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38" w:rsidRPr="00A92C38" w:rsidRDefault="00A92C38" w:rsidP="00A92C38">
      <w:pPr>
        <w:pStyle w:val="BodyText2"/>
        <w:spacing w:line="240" w:lineRule="auto"/>
        <w:rPr>
          <w:b/>
          <w:sz w:val="28"/>
          <w:u w:val="single"/>
        </w:rPr>
      </w:pPr>
      <w:r w:rsidRPr="00A92C38">
        <w:rPr>
          <w:b/>
          <w:sz w:val="28"/>
          <w:highlight w:val="yellow"/>
          <w:u w:val="single"/>
        </w:rPr>
        <w:t>Dronă + set de baterii este un set ce conține următoarele produse cu specificațiile aferente:</w:t>
      </w:r>
    </w:p>
    <w:p w:rsidR="00A92C38" w:rsidRDefault="00A92C38" w:rsidP="00A92C38">
      <w:pPr>
        <w:pStyle w:val="BodyText2"/>
        <w:spacing w:line="240" w:lineRule="auto"/>
        <w:ind w:left="708"/>
        <w:rPr>
          <w:b/>
          <w:bCs/>
          <w:u w:val="single"/>
        </w:rPr>
      </w:pPr>
    </w:p>
    <w:p w:rsidR="00A92C38" w:rsidRDefault="00A92C38" w:rsidP="00A92C38">
      <w:pPr>
        <w:pStyle w:val="BodyText2"/>
        <w:spacing w:line="240" w:lineRule="auto"/>
        <w:ind w:left="708"/>
        <w:rPr>
          <w:b/>
          <w:bCs/>
          <w:u w:val="single"/>
        </w:rPr>
      </w:pPr>
      <w:r>
        <w:rPr>
          <w:b/>
          <w:bCs/>
          <w:u w:val="single"/>
        </w:rPr>
        <w:t xml:space="preserve">Dronă: </w:t>
      </w:r>
    </w:p>
    <w:p w:rsidR="00A92C38" w:rsidRPr="00523FA0" w:rsidRDefault="00A92C38" w:rsidP="00A92C38">
      <w:pPr>
        <w:pStyle w:val="BodyText2"/>
        <w:spacing w:line="240" w:lineRule="auto"/>
        <w:ind w:left="284"/>
        <w:rPr>
          <w:lang w:val="en-US"/>
        </w:rPr>
      </w:pPr>
      <w:r w:rsidRPr="00523FA0">
        <w:rPr>
          <w:lang w:val="en-US"/>
        </w:rPr>
        <w:t xml:space="preserve">Platformă </w:t>
      </w:r>
      <w:r>
        <w:rPr>
          <w:lang w:val="en-US"/>
        </w:rPr>
        <w:t>și</w:t>
      </w:r>
      <w:r w:rsidRPr="00523FA0">
        <w:rPr>
          <w:lang w:val="en-US"/>
        </w:rPr>
        <w:t xml:space="preserve"> Dimensiuni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Masa maximă la decolare (MTOW): 15.800 g (15,8 kg)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Greutate fără baterii: 5.020 ± 20 g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Greutate cu baterii: 9.740 ± 40 g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Capacitate maximă de încărcare (Payload): 6.000 g (6 kg)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de-DE"/>
        </w:rPr>
      </w:pPr>
      <w:r w:rsidRPr="00523FA0">
        <w:rPr>
          <w:lang w:val="de-DE"/>
        </w:rPr>
        <w:t>Dimensiuni (nepliată, cu tren de aterizare): 980 × 760 × 480 mm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Dimensiuni (pliată): 490 × 490 × 480 mm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Ampatament diagonal: 1070 mm</w:t>
      </w:r>
    </w:p>
    <w:p w:rsidR="00A92C38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Dimensiune elice: 25 inchi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>
        <w:rPr>
          <w:lang w:val="en-US"/>
        </w:rPr>
        <w:t xml:space="preserve">Sistem camera, obiective interschimbabil </w:t>
      </w:r>
    </w:p>
    <w:p w:rsidR="00A92C38" w:rsidRPr="00523FA0" w:rsidRDefault="00A92C38" w:rsidP="00A92C38">
      <w:pPr>
        <w:pStyle w:val="BodyText2"/>
        <w:numPr>
          <w:ilvl w:val="0"/>
          <w:numId w:val="1"/>
        </w:numPr>
        <w:spacing w:line="240" w:lineRule="auto"/>
        <w:rPr>
          <w:lang w:val="en-US"/>
        </w:rPr>
      </w:pPr>
      <w:r w:rsidRPr="00523FA0">
        <w:rPr>
          <w:lang w:val="en-US"/>
        </w:rPr>
        <w:t>Grad de protecție</w:t>
      </w:r>
      <w:r>
        <w:rPr>
          <w:lang w:val="en-US"/>
        </w:rPr>
        <w:t xml:space="preserve">: </w:t>
      </w:r>
      <w:r w:rsidRPr="00523FA0">
        <w:rPr>
          <w:lang w:val="en-US"/>
        </w:rPr>
        <w:t>IP55</w:t>
      </w:r>
    </w:p>
    <w:p w:rsidR="00A92C38" w:rsidRPr="00523FA0" w:rsidRDefault="00A92C38" w:rsidP="00A92C38">
      <w:pPr>
        <w:pStyle w:val="BodyText2"/>
        <w:spacing w:line="240" w:lineRule="auto"/>
        <w:rPr>
          <w:lang w:val="en-US"/>
        </w:rPr>
      </w:pPr>
      <w:r>
        <w:rPr>
          <w:lang w:val="en-US"/>
        </w:rPr>
        <w:t xml:space="preserve">   </w:t>
      </w:r>
      <w:r w:rsidRPr="00523FA0">
        <w:rPr>
          <w:lang w:val="en-US"/>
        </w:rPr>
        <w:t xml:space="preserve"> Performanțe Cinematice </w:t>
      </w:r>
      <w:r>
        <w:rPr>
          <w:lang w:val="en-US"/>
        </w:rPr>
        <w:t>și</w:t>
      </w:r>
      <w:r w:rsidRPr="00523FA0">
        <w:rPr>
          <w:lang w:val="en-US"/>
        </w:rPr>
        <w:t xml:space="preserve"> Zbor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Timp maxim de zbor (fără vânt): 59 min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Timp maxim de staționare (Hovering): 53 min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Distanță maximă de zbor (o singură direcție): 49 km (la 17 m/s)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Viteză maximă orizontală: 25 m/s (aprox. 90 km/h)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Viteză maximă de urcare: 10 m/s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Viteză maximă de coborâre: 8 m/s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Rezistență maximă la vânt: 12 m/s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Altitudine maximă de decolare: 7.000 m deasupra nivelului mării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Viteză unghiulară maximă (Yaw): 100°/s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Unghi maxim de înclinare (Pitch): 35°</w:t>
      </w:r>
    </w:p>
    <w:p w:rsidR="00A92C38" w:rsidRPr="00523FA0" w:rsidRDefault="00A92C38" w:rsidP="00A92C38">
      <w:pPr>
        <w:pStyle w:val="BodyText2"/>
        <w:numPr>
          <w:ilvl w:val="0"/>
          <w:numId w:val="2"/>
        </w:numPr>
        <w:spacing w:line="240" w:lineRule="auto"/>
        <w:rPr>
          <w:lang w:val="en-US"/>
        </w:rPr>
      </w:pPr>
      <w:r w:rsidRPr="00523FA0">
        <w:rPr>
          <w:lang w:val="en-US"/>
        </w:rPr>
        <w:t>Temperatura de funcționare: -20°C … +50°C</w:t>
      </w:r>
    </w:p>
    <w:p w:rsidR="00A92C38" w:rsidRPr="00523FA0" w:rsidRDefault="00A92C38" w:rsidP="00A92C38">
      <w:pPr>
        <w:pStyle w:val="BodyText2"/>
        <w:spacing w:line="240" w:lineRule="auto"/>
        <w:rPr>
          <w:lang w:val="en-US"/>
        </w:rPr>
      </w:pPr>
      <w:r>
        <w:rPr>
          <w:lang w:val="en-US"/>
        </w:rPr>
        <w:t xml:space="preserve">   </w:t>
      </w:r>
      <w:r w:rsidRPr="00523FA0">
        <w:rPr>
          <w:lang w:val="en-US"/>
        </w:rPr>
        <w:t xml:space="preserve"> Sistem de Senzori </w:t>
      </w:r>
      <w:r>
        <w:rPr>
          <w:lang w:val="en-US"/>
        </w:rPr>
        <w:t>și</w:t>
      </w:r>
      <w:r w:rsidRPr="00523FA0">
        <w:rPr>
          <w:lang w:val="en-US"/>
        </w:rPr>
        <w:t xml:space="preserve"> Evitare Obstacole</w:t>
      </w:r>
    </w:p>
    <w:p w:rsidR="00A92C38" w:rsidRPr="00523FA0" w:rsidRDefault="00A92C38" w:rsidP="00A92C38">
      <w:pPr>
        <w:pStyle w:val="BodyText2"/>
        <w:numPr>
          <w:ilvl w:val="0"/>
          <w:numId w:val="3"/>
        </w:numPr>
        <w:spacing w:line="240" w:lineRule="auto"/>
        <w:rPr>
          <w:lang w:val="en-US"/>
        </w:rPr>
      </w:pPr>
      <w:r w:rsidRPr="00523FA0">
        <w:rPr>
          <w:lang w:val="en-US"/>
        </w:rPr>
        <w:t>Set senzori vizuali: Sistem omnidirecțional binocular cu unghi larg (Fisheye full-color)</w:t>
      </w:r>
    </w:p>
    <w:p w:rsidR="00A92C38" w:rsidRDefault="00A92C38" w:rsidP="00A92C38">
      <w:pPr>
        <w:pStyle w:val="BodyText2"/>
        <w:numPr>
          <w:ilvl w:val="0"/>
          <w:numId w:val="3"/>
        </w:numPr>
        <w:spacing w:line="240" w:lineRule="auto"/>
        <w:rPr>
          <w:lang w:val="en-US"/>
        </w:rPr>
      </w:pPr>
      <w:r w:rsidRPr="00523FA0">
        <w:rPr>
          <w:lang w:val="en-US"/>
        </w:rPr>
        <w:t xml:space="preserve">LiDAR rotativ orizontal (360°): Lungime de undă: 905 nm (Class 1 Eye-Safe) </w:t>
      </w:r>
    </w:p>
    <w:p w:rsidR="00A92C38" w:rsidRDefault="00A92C38" w:rsidP="00A92C38">
      <w:pPr>
        <w:pStyle w:val="BodyText2"/>
        <w:spacing w:line="240" w:lineRule="auto"/>
        <w:ind w:left="720"/>
        <w:rPr>
          <w:lang w:val="en-US"/>
        </w:rPr>
      </w:pPr>
      <w:r>
        <w:rPr>
          <w:lang w:val="en-US"/>
        </w:rPr>
        <w:t xml:space="preserve">                                                    </w:t>
      </w:r>
      <w:r w:rsidRPr="00523FA0">
        <w:rPr>
          <w:lang w:val="en-US"/>
        </w:rPr>
        <w:t xml:space="preserve">Frecvență: 520.000 puncte/secundă </w:t>
      </w:r>
    </w:p>
    <w:p w:rsidR="00A92C38" w:rsidRPr="00523FA0" w:rsidRDefault="00A92C38" w:rsidP="00A92C38">
      <w:pPr>
        <w:pStyle w:val="BodyText2"/>
        <w:spacing w:line="240" w:lineRule="auto"/>
        <w:ind w:left="720"/>
        <w:rPr>
          <w:lang w:val="en-US"/>
        </w:rPr>
      </w:pPr>
      <w:r>
        <w:rPr>
          <w:lang w:val="en-US"/>
        </w:rPr>
        <w:t xml:space="preserve">                                                   </w:t>
      </w:r>
      <w:r w:rsidRPr="00523FA0">
        <w:rPr>
          <w:lang w:val="en-US"/>
        </w:rPr>
        <w:t>Rază: 0,5 – 100 m (detectare cabluri 21,6 mm la 35 m)</w:t>
      </w:r>
    </w:p>
    <w:p w:rsidR="00A92C38" w:rsidRPr="00523FA0" w:rsidRDefault="00A92C38" w:rsidP="00A92C38">
      <w:pPr>
        <w:pStyle w:val="BodyText2"/>
        <w:numPr>
          <w:ilvl w:val="0"/>
          <w:numId w:val="3"/>
        </w:numPr>
        <w:spacing w:line="240" w:lineRule="auto"/>
        <w:rPr>
          <w:lang w:val="en-US"/>
        </w:rPr>
      </w:pPr>
      <w:r w:rsidRPr="00523FA0">
        <w:rPr>
          <w:lang w:val="en-US"/>
        </w:rPr>
        <w:t>LiDAR superior (3D ToF): Rază 0,5 – 25 m</w:t>
      </w:r>
    </w:p>
    <w:p w:rsidR="00A92C38" w:rsidRPr="00523FA0" w:rsidRDefault="00A92C38" w:rsidP="00A92C38">
      <w:pPr>
        <w:pStyle w:val="BodyText2"/>
        <w:numPr>
          <w:ilvl w:val="0"/>
          <w:numId w:val="3"/>
        </w:numPr>
        <w:spacing w:line="240" w:lineRule="auto"/>
        <w:rPr>
          <w:lang w:val="en-US"/>
        </w:rPr>
      </w:pPr>
      <w:r w:rsidRPr="00523FA0">
        <w:rPr>
          <w:lang w:val="en-US"/>
        </w:rPr>
        <w:t>Radar în undă milimetrică (mmWave): Detectare linii electrice: 12mm la 36 m</w:t>
      </w:r>
      <w:r>
        <w:rPr>
          <w:lang w:val="en-US"/>
        </w:rPr>
        <w:t xml:space="preserve"> </w:t>
      </w:r>
      <w:r w:rsidRPr="00523FA0">
        <w:rPr>
          <w:lang w:val="en-US"/>
        </w:rPr>
        <w:t>/</w:t>
      </w:r>
      <w:r>
        <w:rPr>
          <w:lang w:val="en-US"/>
        </w:rPr>
        <w:t xml:space="preserve"> </w:t>
      </w:r>
      <w:r w:rsidRPr="00523FA0">
        <w:rPr>
          <w:lang w:val="en-US"/>
        </w:rPr>
        <w:t>21,6mm la 50 m</w:t>
      </w:r>
    </w:p>
    <w:p w:rsidR="00A92C38" w:rsidRPr="00523FA0" w:rsidRDefault="00A92C38" w:rsidP="00A92C38">
      <w:pPr>
        <w:pStyle w:val="BodyText2"/>
        <w:numPr>
          <w:ilvl w:val="0"/>
          <w:numId w:val="3"/>
        </w:numPr>
        <w:spacing w:line="240" w:lineRule="auto"/>
        <w:rPr>
          <w:lang w:val="en-US"/>
        </w:rPr>
      </w:pPr>
      <w:r w:rsidRPr="00523FA0">
        <w:rPr>
          <w:lang w:val="en-US"/>
        </w:rPr>
        <w:t>Senzor infraroșu inferior 3D: Rază 0,3 – 8 m</w:t>
      </w:r>
    </w:p>
    <w:p w:rsidR="00A92C38" w:rsidRPr="00523FA0" w:rsidRDefault="00A92C38" w:rsidP="00A92C38">
      <w:pPr>
        <w:pStyle w:val="BodyText2"/>
        <w:spacing w:line="240" w:lineRule="auto"/>
        <w:rPr>
          <w:lang w:val="en-US"/>
        </w:rPr>
      </w:pPr>
      <w:r>
        <w:rPr>
          <w:lang w:val="en-US"/>
        </w:rPr>
        <w:t xml:space="preserve">   </w:t>
      </w:r>
      <w:r w:rsidRPr="00523FA0">
        <w:rPr>
          <w:lang w:val="en-US"/>
        </w:rPr>
        <w:t xml:space="preserve"> Poziționare, Navigație </w:t>
      </w:r>
      <w:r>
        <w:rPr>
          <w:lang w:val="en-US"/>
        </w:rPr>
        <w:t>și</w:t>
      </w:r>
      <w:r w:rsidRPr="00523FA0">
        <w:rPr>
          <w:lang w:val="en-US"/>
        </w:rPr>
        <w:t xml:space="preserve"> ADS-B</w:t>
      </w:r>
    </w:p>
    <w:p w:rsidR="00A92C38" w:rsidRPr="00523FA0" w:rsidRDefault="00A92C38" w:rsidP="00A92C38">
      <w:pPr>
        <w:pStyle w:val="BodyText2"/>
        <w:numPr>
          <w:ilvl w:val="0"/>
          <w:numId w:val="4"/>
        </w:numPr>
        <w:spacing w:line="240" w:lineRule="auto"/>
        <w:rPr>
          <w:lang w:val="en-US"/>
        </w:rPr>
      </w:pPr>
      <w:r w:rsidRPr="00523FA0">
        <w:rPr>
          <w:lang w:val="en-US"/>
        </w:rPr>
        <w:t>Sisteme GNSS: GPS + Galileo + BeiDou + GLONASS (cu RTK activ)</w:t>
      </w:r>
    </w:p>
    <w:p w:rsidR="00A92C38" w:rsidRPr="00523FA0" w:rsidRDefault="00A92C38" w:rsidP="00A92C38">
      <w:pPr>
        <w:pStyle w:val="BodyText2"/>
        <w:numPr>
          <w:ilvl w:val="0"/>
          <w:numId w:val="4"/>
        </w:numPr>
        <w:spacing w:line="240" w:lineRule="auto"/>
        <w:rPr>
          <w:lang w:val="en-US"/>
        </w:rPr>
      </w:pPr>
      <w:r w:rsidRPr="00523FA0">
        <w:rPr>
          <w:lang w:val="en-US"/>
        </w:rPr>
        <w:t>Acuratețe RTK Fix: 1 cm + 1 ppm (orizontal) / 1,5 cm + 1 ppm (vertical)</w:t>
      </w:r>
    </w:p>
    <w:p w:rsidR="00A92C38" w:rsidRPr="00523FA0" w:rsidRDefault="00A92C38" w:rsidP="00A92C38">
      <w:pPr>
        <w:pStyle w:val="BodyText2"/>
        <w:numPr>
          <w:ilvl w:val="0"/>
          <w:numId w:val="4"/>
        </w:numPr>
        <w:spacing w:line="240" w:lineRule="auto"/>
        <w:rPr>
          <w:lang w:val="en-US"/>
        </w:rPr>
      </w:pPr>
      <w:r w:rsidRPr="00523FA0">
        <w:rPr>
          <w:lang w:val="en-US"/>
        </w:rPr>
        <w:t>Receptor ADS-B In: Dual antena, rază de recepție 20 km</w:t>
      </w:r>
    </w:p>
    <w:p w:rsidR="00A92C38" w:rsidRPr="00523FA0" w:rsidRDefault="00A92C38" w:rsidP="00A92C38">
      <w:pPr>
        <w:pStyle w:val="BodyText2"/>
        <w:spacing w:line="240" w:lineRule="auto"/>
        <w:rPr>
          <w:lang w:val="en-US"/>
        </w:rPr>
      </w:pPr>
      <w:r>
        <w:rPr>
          <w:lang w:val="en-US"/>
        </w:rPr>
        <w:t xml:space="preserve">    </w:t>
      </w:r>
      <w:r w:rsidRPr="00523FA0">
        <w:rPr>
          <w:lang w:val="en-US"/>
        </w:rPr>
        <w:t>Camera FPV (Sistem)</w:t>
      </w:r>
    </w:p>
    <w:p w:rsidR="00A92C38" w:rsidRPr="00523FA0" w:rsidRDefault="00A92C38" w:rsidP="00A92C38">
      <w:pPr>
        <w:pStyle w:val="BodyText2"/>
        <w:numPr>
          <w:ilvl w:val="0"/>
          <w:numId w:val="5"/>
        </w:numPr>
        <w:spacing w:line="240" w:lineRule="auto"/>
        <w:rPr>
          <w:lang w:val="en-US"/>
        </w:rPr>
      </w:pPr>
      <w:r w:rsidRPr="00523FA0">
        <w:rPr>
          <w:lang w:val="en-US"/>
        </w:rPr>
        <w:t>Rezoluție: 1080p 30 fps</w:t>
      </w:r>
    </w:p>
    <w:p w:rsidR="00A92C38" w:rsidRPr="00523FA0" w:rsidRDefault="00A92C38" w:rsidP="00A92C38">
      <w:pPr>
        <w:pStyle w:val="BodyText2"/>
        <w:numPr>
          <w:ilvl w:val="0"/>
          <w:numId w:val="5"/>
        </w:numPr>
        <w:spacing w:line="240" w:lineRule="auto"/>
        <w:rPr>
          <w:lang w:val="en-US"/>
        </w:rPr>
      </w:pPr>
      <w:r w:rsidRPr="00523FA0">
        <w:rPr>
          <w:lang w:val="en-US"/>
        </w:rPr>
        <w:t>Câmp vizual (FOV): DFOV 150°, HFOV 139,6°, VFOV 95,3°</w:t>
      </w:r>
    </w:p>
    <w:p w:rsidR="00A92C38" w:rsidRPr="00523FA0" w:rsidRDefault="00A92C38" w:rsidP="00A92C38">
      <w:pPr>
        <w:pStyle w:val="BodyText2"/>
        <w:numPr>
          <w:ilvl w:val="0"/>
          <w:numId w:val="5"/>
        </w:numPr>
        <w:spacing w:line="240" w:lineRule="auto"/>
        <w:rPr>
          <w:lang w:val="en-US"/>
        </w:rPr>
      </w:pPr>
      <w:r w:rsidRPr="00523FA0">
        <w:rPr>
          <w:lang w:val="en-US"/>
        </w:rPr>
        <w:t>Tip senzor: Starlight Grade (lumină scăzută)</w:t>
      </w:r>
    </w:p>
    <w:p w:rsidR="00A92C38" w:rsidRPr="00523FA0" w:rsidRDefault="00A92C38" w:rsidP="00A92C38">
      <w:pPr>
        <w:pStyle w:val="BodyText2"/>
        <w:spacing w:line="240" w:lineRule="auto"/>
        <w:rPr>
          <w:lang w:val="en-US"/>
        </w:rPr>
      </w:pPr>
      <w:r>
        <w:rPr>
          <w:lang w:val="en-US"/>
        </w:rPr>
        <w:t xml:space="preserve">   </w:t>
      </w:r>
      <w:r w:rsidRPr="00523FA0">
        <w:rPr>
          <w:lang w:val="en-US"/>
        </w:rPr>
        <w:t xml:space="preserve"> Transmisie Date &amp; Conectivitate</w:t>
      </w:r>
    </w:p>
    <w:p w:rsidR="00A92C38" w:rsidRPr="00523FA0" w:rsidRDefault="00A92C38" w:rsidP="00A92C38">
      <w:pPr>
        <w:pStyle w:val="BodyText2"/>
        <w:numPr>
          <w:ilvl w:val="0"/>
          <w:numId w:val="6"/>
        </w:numPr>
        <w:spacing w:line="240" w:lineRule="auto"/>
        <w:rPr>
          <w:lang w:val="en-US"/>
        </w:rPr>
      </w:pPr>
      <w:r w:rsidRPr="00523FA0">
        <w:rPr>
          <w:lang w:val="en-US"/>
        </w:rPr>
        <w:t xml:space="preserve">Sistem transmisie: </w:t>
      </w:r>
      <w:r>
        <w:rPr>
          <w:lang w:val="en-US"/>
        </w:rPr>
        <w:t>Controller</w:t>
      </w:r>
    </w:p>
    <w:p w:rsidR="00A92C38" w:rsidRPr="00523FA0" w:rsidRDefault="00A92C38" w:rsidP="00A92C38">
      <w:pPr>
        <w:pStyle w:val="BodyText2"/>
        <w:numPr>
          <w:ilvl w:val="0"/>
          <w:numId w:val="6"/>
        </w:numPr>
        <w:spacing w:line="240" w:lineRule="auto"/>
        <w:rPr>
          <w:lang w:val="en-US"/>
        </w:rPr>
      </w:pPr>
      <w:r w:rsidRPr="00523FA0">
        <w:rPr>
          <w:lang w:val="en-US"/>
        </w:rPr>
        <w:t>Distanță maximă transmisie: 20 km (</w:t>
      </w:r>
      <w:r>
        <w:rPr>
          <w:lang w:val="en-US"/>
        </w:rPr>
        <w:t>Conform Comisiei Europene)</w:t>
      </w:r>
    </w:p>
    <w:p w:rsidR="00A92C38" w:rsidRPr="00523FA0" w:rsidRDefault="00A92C38" w:rsidP="00A92C38">
      <w:pPr>
        <w:pStyle w:val="BodyText2"/>
        <w:numPr>
          <w:ilvl w:val="0"/>
          <w:numId w:val="6"/>
        </w:numPr>
        <w:spacing w:line="240" w:lineRule="auto"/>
        <w:rPr>
          <w:lang w:val="de-DE"/>
        </w:rPr>
      </w:pPr>
      <w:r w:rsidRPr="00523FA0">
        <w:rPr>
          <w:lang w:val="de-DE"/>
        </w:rPr>
        <w:t>Bande frecvență: 2,4000–2,4835 GHz, 5,150–5,250 GHz, 5,725–5,850 GHz, 902–928 MHz</w:t>
      </w:r>
    </w:p>
    <w:p w:rsidR="00A92C38" w:rsidRPr="00523FA0" w:rsidRDefault="00A92C38" w:rsidP="00A92C38">
      <w:pPr>
        <w:pStyle w:val="BodyText2"/>
        <w:numPr>
          <w:ilvl w:val="0"/>
          <w:numId w:val="6"/>
        </w:numPr>
        <w:spacing w:line="240" w:lineRule="auto"/>
        <w:rPr>
          <w:lang w:val="en-US"/>
        </w:rPr>
      </w:pPr>
      <w:r w:rsidRPr="00523FA0">
        <w:rPr>
          <w:lang w:val="en-US"/>
        </w:rPr>
        <w:t>Rată maximă descărcare date: 80 Mbps</w:t>
      </w:r>
    </w:p>
    <w:p w:rsidR="00A92C38" w:rsidRDefault="00A92C38" w:rsidP="00A92C38">
      <w:pPr>
        <w:pStyle w:val="BodyText2"/>
        <w:numPr>
          <w:ilvl w:val="0"/>
          <w:numId w:val="6"/>
        </w:numPr>
        <w:spacing w:line="240" w:lineRule="auto"/>
        <w:rPr>
          <w:lang w:val="en-US"/>
        </w:rPr>
      </w:pPr>
      <w:r w:rsidRPr="00523FA0">
        <w:rPr>
          <w:lang w:val="en-US"/>
        </w:rPr>
        <w:lastRenderedPageBreak/>
        <w:t xml:space="preserve">Porturi fizice pe dronă: 1× USB-C Debug (USB 2.0) </w:t>
      </w:r>
    </w:p>
    <w:p w:rsidR="00A92C38" w:rsidRDefault="00A92C38" w:rsidP="00A92C38">
      <w:pPr>
        <w:pStyle w:val="BodyText2"/>
        <w:spacing w:line="240" w:lineRule="auto"/>
        <w:ind w:left="720"/>
        <w:rPr>
          <w:lang w:val="en-US"/>
        </w:rPr>
      </w:pPr>
      <w:r>
        <w:rPr>
          <w:lang w:val="en-US"/>
        </w:rPr>
        <w:t xml:space="preserve">                                      </w:t>
      </w:r>
      <w:r w:rsidRPr="00523FA0">
        <w:rPr>
          <w:lang w:val="en-US"/>
        </w:rPr>
        <w:t>4× E-Port V2 (putere 120 W per port)</w:t>
      </w:r>
    </w:p>
    <w:p w:rsidR="00A92C38" w:rsidRPr="00523FA0" w:rsidRDefault="00A92C38" w:rsidP="00A92C38">
      <w:pPr>
        <w:pStyle w:val="BodyText2"/>
        <w:spacing w:line="240" w:lineRule="auto"/>
        <w:ind w:left="720"/>
        <w:rPr>
          <w:lang w:val="en-US"/>
        </w:rPr>
      </w:pPr>
      <w:r>
        <w:rPr>
          <w:lang w:val="en-US"/>
        </w:rPr>
        <w:t xml:space="preserve">                                     </w:t>
      </w:r>
      <w:r w:rsidRPr="00523FA0">
        <w:rPr>
          <w:lang w:val="en-US"/>
        </w:rPr>
        <w:t xml:space="preserve"> 2× Interfețe Cellular Dongle 2 (4G/LTE)</w:t>
      </w:r>
    </w:p>
    <w:p w:rsidR="00B40504" w:rsidRDefault="00B40504" w:rsidP="00A92C38">
      <w:pPr>
        <w:pStyle w:val="BodyText2"/>
        <w:spacing w:line="240" w:lineRule="auto"/>
        <w:ind w:left="708"/>
        <w:rPr>
          <w:b/>
          <w:bCs/>
          <w:u w:val="single"/>
          <w:lang w:val="en-US"/>
        </w:rPr>
      </w:pPr>
    </w:p>
    <w:p w:rsidR="00A92C38" w:rsidRDefault="00A92C38" w:rsidP="00A92C38">
      <w:pPr>
        <w:pStyle w:val="BodyText2"/>
        <w:spacing w:line="240" w:lineRule="auto"/>
        <w:ind w:left="708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Stație de încarcare baterii:</w:t>
      </w:r>
    </w:p>
    <w:p w:rsidR="00A92C38" w:rsidRPr="002C2D19" w:rsidRDefault="00A92C38" w:rsidP="00A92C38">
      <w:pPr>
        <w:pStyle w:val="BodyText2"/>
        <w:spacing w:line="240" w:lineRule="auto"/>
        <w:ind w:left="284"/>
        <w:rPr>
          <w:lang w:val="en-US"/>
        </w:rPr>
      </w:pPr>
      <w:r w:rsidRPr="002C2D19">
        <w:rPr>
          <w:lang w:val="en-US"/>
        </w:rPr>
        <w:t>Capacitate de încărcare și sloturi</w:t>
      </w:r>
    </w:p>
    <w:p w:rsidR="00A92C38" w:rsidRPr="002C2D19" w:rsidRDefault="00A92C38" w:rsidP="00A92C38">
      <w:pPr>
        <w:pStyle w:val="BodyText2"/>
        <w:numPr>
          <w:ilvl w:val="0"/>
          <w:numId w:val="7"/>
        </w:numPr>
        <w:spacing w:line="240" w:lineRule="auto"/>
        <w:rPr>
          <w:lang w:val="en-US"/>
        </w:rPr>
      </w:pPr>
      <w:r w:rsidRPr="002C2D19">
        <w:rPr>
          <w:lang w:val="en-US"/>
        </w:rPr>
        <w:t xml:space="preserve">Sloturi baterii de drone: 3 x porturi pentru baterii </w:t>
      </w:r>
      <w:r>
        <w:rPr>
          <w:lang w:val="en-US"/>
        </w:rPr>
        <w:t xml:space="preserve">(posibilitate încarcare </w:t>
      </w:r>
      <w:r w:rsidRPr="002C2D19">
        <w:rPr>
          <w:lang w:val="en-US"/>
        </w:rPr>
        <w:t>secvențială).</w:t>
      </w:r>
    </w:p>
    <w:p w:rsidR="00A92C38" w:rsidRPr="002C2D19" w:rsidRDefault="00A92C38" w:rsidP="00A92C38">
      <w:pPr>
        <w:pStyle w:val="BodyText2"/>
        <w:numPr>
          <w:ilvl w:val="0"/>
          <w:numId w:val="7"/>
        </w:numPr>
        <w:spacing w:line="240" w:lineRule="auto"/>
        <w:rPr>
          <w:lang w:val="en-US"/>
        </w:rPr>
      </w:pPr>
      <w:r w:rsidRPr="002C2D19">
        <w:rPr>
          <w:lang w:val="en-US"/>
        </w:rPr>
        <w:t xml:space="preserve">Sloturi baterii </w:t>
      </w:r>
      <w:r>
        <w:rPr>
          <w:lang w:val="en-US"/>
        </w:rPr>
        <w:t>controller</w:t>
      </w:r>
      <w:r w:rsidRPr="002C2D19">
        <w:rPr>
          <w:lang w:val="en-US"/>
        </w:rPr>
        <w:t>: 2 x porturi pentru baterii</w:t>
      </w:r>
      <w:r>
        <w:rPr>
          <w:lang w:val="en-US"/>
        </w:rPr>
        <w:t>.</w:t>
      </w:r>
    </w:p>
    <w:p w:rsidR="00A92C38" w:rsidRPr="002C2D19" w:rsidRDefault="00A92C38" w:rsidP="00A92C38">
      <w:pPr>
        <w:pStyle w:val="BodyText2"/>
        <w:numPr>
          <w:ilvl w:val="0"/>
          <w:numId w:val="7"/>
        </w:numPr>
        <w:spacing w:line="240" w:lineRule="auto"/>
        <w:rPr>
          <w:lang w:val="en-US"/>
        </w:rPr>
      </w:pPr>
      <w:r w:rsidRPr="002C2D19">
        <w:rPr>
          <w:lang w:val="en-US"/>
        </w:rPr>
        <w:t>Port auxiliar: 1 x USB-C (ieșire de până la 65W pentru încărcarea telecomenzii, telefonului sau altor accesorii).</w:t>
      </w:r>
    </w:p>
    <w:p w:rsidR="00A92C38" w:rsidRPr="002C2D19" w:rsidRDefault="00A92C38" w:rsidP="00A92C38">
      <w:pPr>
        <w:pStyle w:val="BodyText2"/>
        <w:spacing w:line="240" w:lineRule="auto"/>
        <w:ind w:left="284"/>
        <w:rPr>
          <w:lang w:val="en-US"/>
        </w:rPr>
      </w:pPr>
      <w:r w:rsidRPr="002C2D19">
        <w:rPr>
          <w:lang w:val="en-US"/>
        </w:rPr>
        <w:t>Putere de ieșire (Power Output)</w:t>
      </w:r>
    </w:p>
    <w:p w:rsidR="00A92C38" w:rsidRPr="002C2D19" w:rsidRDefault="00A92C38" w:rsidP="00A92C38">
      <w:pPr>
        <w:pStyle w:val="BodyText2"/>
        <w:spacing w:line="240" w:lineRule="auto"/>
        <w:ind w:left="284"/>
        <w:rPr>
          <w:lang w:val="en-US"/>
        </w:rPr>
      </w:pPr>
      <w:r w:rsidRPr="002C2D19">
        <w:rPr>
          <w:lang w:val="en-US"/>
        </w:rPr>
        <w:t>Puterea de încărcare variază în funcție de tensiunea rețelei electrice la care este conectată stația:</w:t>
      </w:r>
    </w:p>
    <w:p w:rsidR="00A92C38" w:rsidRPr="002C2D19" w:rsidRDefault="00A92C38" w:rsidP="00A92C38">
      <w:pPr>
        <w:pStyle w:val="BodyText2"/>
        <w:numPr>
          <w:ilvl w:val="0"/>
          <w:numId w:val="8"/>
        </w:numPr>
        <w:spacing w:line="240" w:lineRule="auto"/>
        <w:rPr>
          <w:lang w:val="en-US"/>
        </w:rPr>
      </w:pPr>
      <w:r w:rsidRPr="002C2D19">
        <w:rPr>
          <w:lang w:val="en-US"/>
        </w:rPr>
        <w:t>La 180V – 240V (rețeaua standard din România/Europa): aprox. 2184 W.</w:t>
      </w:r>
    </w:p>
    <w:p w:rsidR="00A92C38" w:rsidRPr="002C2D19" w:rsidRDefault="00A92C38" w:rsidP="00A92C38">
      <w:pPr>
        <w:pStyle w:val="BodyText2"/>
        <w:numPr>
          <w:ilvl w:val="0"/>
          <w:numId w:val="8"/>
        </w:numPr>
        <w:spacing w:line="240" w:lineRule="auto"/>
        <w:rPr>
          <w:lang w:val="en-US"/>
        </w:rPr>
      </w:pPr>
      <w:r w:rsidRPr="002C2D19">
        <w:rPr>
          <w:lang w:val="en-US"/>
        </w:rPr>
        <w:t>La 110V – 180V: aprox. 1474 W.</w:t>
      </w:r>
    </w:p>
    <w:p w:rsidR="00A92C38" w:rsidRPr="002C2D19" w:rsidRDefault="00A92C38" w:rsidP="00A92C38">
      <w:pPr>
        <w:pStyle w:val="BodyText2"/>
        <w:numPr>
          <w:ilvl w:val="0"/>
          <w:numId w:val="8"/>
        </w:numPr>
        <w:spacing w:line="240" w:lineRule="auto"/>
        <w:rPr>
          <w:lang w:val="en-US"/>
        </w:rPr>
      </w:pPr>
      <w:r w:rsidRPr="002C2D19">
        <w:rPr>
          <w:lang w:val="en-US"/>
        </w:rPr>
        <w:t>La 100V – 110V: aprox. 1185 W.</w:t>
      </w:r>
    </w:p>
    <w:p w:rsidR="00A92C38" w:rsidRPr="002C2D19" w:rsidRDefault="00A92C38" w:rsidP="00A92C38">
      <w:pPr>
        <w:pStyle w:val="BodyText2"/>
        <w:numPr>
          <w:ilvl w:val="0"/>
          <w:numId w:val="8"/>
        </w:numPr>
        <w:spacing w:line="240" w:lineRule="auto"/>
        <w:rPr>
          <w:lang w:val="en-US"/>
        </w:rPr>
      </w:pPr>
      <w:r w:rsidRPr="002C2D19">
        <w:rPr>
          <w:lang w:val="en-US"/>
        </w:rPr>
        <w:t>Port WB37: aprox. 52 W.</w:t>
      </w:r>
    </w:p>
    <w:p w:rsidR="00A92C38" w:rsidRPr="002C2D19" w:rsidRDefault="00A92C38" w:rsidP="00A92C38">
      <w:pPr>
        <w:pStyle w:val="BodyText2"/>
        <w:spacing w:line="240" w:lineRule="auto"/>
        <w:ind w:left="284"/>
        <w:rPr>
          <w:lang w:val="en-US"/>
        </w:rPr>
      </w:pPr>
      <w:r w:rsidRPr="002C2D19">
        <w:rPr>
          <w:lang w:val="en-US"/>
        </w:rPr>
        <w:t>Moduri de încărcare și timpi</w:t>
      </w:r>
    </w:p>
    <w:p w:rsidR="00A92C38" w:rsidRPr="002C2D19" w:rsidRDefault="00A92C38" w:rsidP="00A92C38">
      <w:pPr>
        <w:pStyle w:val="BodyText2"/>
        <w:numPr>
          <w:ilvl w:val="0"/>
          <w:numId w:val="9"/>
        </w:numPr>
        <w:spacing w:line="240" w:lineRule="auto"/>
        <w:rPr>
          <w:lang w:val="en-US"/>
        </w:rPr>
      </w:pPr>
      <w:r w:rsidRPr="002C2D19">
        <w:rPr>
          <w:lang w:val="en-US"/>
        </w:rPr>
        <w:t>Fast / Rapid Mode: Încarcă o baterie</w:t>
      </w:r>
      <w:r>
        <w:rPr>
          <w:lang w:val="en-US"/>
        </w:rPr>
        <w:t xml:space="preserve"> de </w:t>
      </w:r>
      <w:r w:rsidRPr="002C2D19">
        <w:t>20254 mAh</w:t>
      </w:r>
      <w:r>
        <w:t xml:space="preserve"> </w:t>
      </w:r>
      <w:r w:rsidRPr="002C2D19">
        <w:rPr>
          <w:lang w:val="en-US"/>
        </w:rPr>
        <w:t>de la 0% la 100% în doar ~45 de minute (la rețea de 220V).</w:t>
      </w:r>
    </w:p>
    <w:p w:rsidR="00A92C38" w:rsidRPr="002C2D19" w:rsidRDefault="00A92C38" w:rsidP="00A92C38">
      <w:pPr>
        <w:pStyle w:val="BodyText2"/>
        <w:numPr>
          <w:ilvl w:val="0"/>
          <w:numId w:val="9"/>
        </w:numPr>
        <w:spacing w:line="240" w:lineRule="auto"/>
        <w:rPr>
          <w:lang w:val="en-US"/>
        </w:rPr>
      </w:pPr>
      <w:r w:rsidRPr="002C2D19">
        <w:rPr>
          <w:lang w:val="en-US"/>
        </w:rPr>
        <w:t>Ready-to-Fly Mode: Încarcă rapid bateriile până la 90% pentru a reduce timpul de așteptare pe teren și a permite operarea continuă.</w:t>
      </w:r>
    </w:p>
    <w:p w:rsidR="00A92C38" w:rsidRPr="002C2D19" w:rsidRDefault="00A92C38" w:rsidP="00A92C38">
      <w:pPr>
        <w:pStyle w:val="BodyText2"/>
        <w:numPr>
          <w:ilvl w:val="0"/>
          <w:numId w:val="9"/>
        </w:numPr>
        <w:spacing w:line="240" w:lineRule="auto"/>
        <w:rPr>
          <w:lang w:val="en-US"/>
        </w:rPr>
      </w:pPr>
      <w:r w:rsidRPr="002C2D19">
        <w:rPr>
          <w:lang w:val="en-US"/>
        </w:rPr>
        <w:t>Standard Mode: Încărcare completă până la 100%.</w:t>
      </w:r>
    </w:p>
    <w:p w:rsidR="00A92C38" w:rsidRPr="002C2D19" w:rsidRDefault="00A92C38" w:rsidP="00A92C38">
      <w:pPr>
        <w:pStyle w:val="BodyText2"/>
        <w:numPr>
          <w:ilvl w:val="0"/>
          <w:numId w:val="9"/>
        </w:numPr>
        <w:spacing w:line="240" w:lineRule="auto"/>
        <w:rPr>
          <w:lang w:val="en-US"/>
        </w:rPr>
      </w:pPr>
      <w:r w:rsidRPr="002C2D19">
        <w:rPr>
          <w:lang w:val="en-US"/>
        </w:rPr>
        <w:t>Silent Mode: Încărcare silențioasă (nivel de zgomot redus la ~36 dB).</w:t>
      </w:r>
    </w:p>
    <w:p w:rsidR="00A92C38" w:rsidRPr="002C2D19" w:rsidRDefault="00A92C38" w:rsidP="00A92C38">
      <w:pPr>
        <w:pStyle w:val="BodyText2"/>
        <w:numPr>
          <w:ilvl w:val="0"/>
          <w:numId w:val="9"/>
        </w:numPr>
        <w:spacing w:line="240" w:lineRule="auto"/>
        <w:rPr>
          <w:lang w:val="en-US"/>
        </w:rPr>
      </w:pPr>
      <w:r w:rsidRPr="002C2D19">
        <w:rPr>
          <w:lang w:val="en-US"/>
        </w:rPr>
        <w:t>Storage Mode: Menține bateriile la un nivel optim de energie pentru depozitare pe termen lung, prevenind degradarea celulelor.</w:t>
      </w:r>
    </w:p>
    <w:p w:rsidR="00A92C38" w:rsidRPr="002C2D19" w:rsidRDefault="00A92C38" w:rsidP="00A92C38">
      <w:pPr>
        <w:pStyle w:val="BodyText2"/>
        <w:spacing w:line="240" w:lineRule="auto"/>
        <w:ind w:left="284"/>
        <w:rPr>
          <w:lang w:val="en-US"/>
        </w:rPr>
      </w:pPr>
      <w:r w:rsidRPr="002C2D19">
        <w:rPr>
          <w:lang w:val="en-US"/>
        </w:rPr>
        <w:t>Dimensiuni, greutate și construcție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Dimensiuni exterioare: 605 × 410 × 250 mm (L × l × h).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2C2D19">
        <w:rPr>
          <w:lang w:val="en-US"/>
        </w:rPr>
        <w:t>Greutate netă (fără baterii): aprox. 11,8 kg.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2C2D19">
        <w:rPr>
          <w:lang w:val="en-US"/>
        </w:rPr>
        <w:t>Design valiză (Trolle</w:t>
      </w:r>
      <w:r>
        <w:rPr>
          <w:lang w:val="en-US"/>
        </w:rPr>
        <w:t>r</w:t>
      </w:r>
      <w:r w:rsidRPr="002C2D19">
        <w:rPr>
          <w:lang w:val="en-US"/>
        </w:rPr>
        <w:t>): Echipată cu mâner telescopic, mânere laterale și 4 roți pivotante 360° pentru transport facil pe teren.</w:t>
      </w:r>
    </w:p>
    <w:p w:rsidR="00A92C3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2C2D19">
        <w:rPr>
          <w:lang w:val="en-US"/>
        </w:rPr>
        <w:t>Protecție: Carcasă rezistentă la șocuri și intemperii, concepută pentru mediul industrial/profesional.</w:t>
      </w:r>
    </w:p>
    <w:p w:rsidR="00B40504" w:rsidRDefault="00B40504" w:rsidP="00A92C38">
      <w:pPr>
        <w:pStyle w:val="BodyText2"/>
        <w:spacing w:line="240" w:lineRule="auto"/>
        <w:ind w:left="720"/>
        <w:rPr>
          <w:b/>
          <w:bCs/>
          <w:u w:val="single"/>
          <w:lang w:val="de-DE"/>
        </w:rPr>
      </w:pPr>
    </w:p>
    <w:p w:rsidR="00A92C38" w:rsidRDefault="00A92C38" w:rsidP="00A92C38">
      <w:pPr>
        <w:pStyle w:val="BodyText2"/>
        <w:spacing w:line="240" w:lineRule="auto"/>
        <w:ind w:left="720"/>
        <w:rPr>
          <w:b/>
          <w:bCs/>
          <w:u w:val="single"/>
          <w:lang w:val="de-DE"/>
        </w:rPr>
      </w:pPr>
      <w:r>
        <w:rPr>
          <w:b/>
          <w:bCs/>
          <w:u w:val="single"/>
          <w:lang w:val="de-DE"/>
        </w:rPr>
        <w:t>Baterii Inteligente – 3 bucăți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Capacitate: 20.254 mAh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Tensiune nominală: 48,23 V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Tensiune maximă de încărcare: 54,6 V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Energie totală: 977 Wh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Tip acumulator: Li-ion 13S</w:t>
      </w:r>
    </w:p>
    <w:p w:rsidR="00A92C3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Greutate: 4.720 g (± 20 g)</w:t>
      </w:r>
    </w:p>
    <w:p w:rsidR="00A92C3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2C2D19">
        <w:rPr>
          <w:lang w:val="en-US"/>
        </w:rPr>
        <w:t>Durată de viață (ciclu de viață): Până la 400 de cicluri de încărcare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2C2D19">
        <w:rPr>
          <w:lang w:val="en-US"/>
        </w:rPr>
        <w:t>Temperatură de încărcare: între 5°C și 45°C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2C2D19">
        <w:rPr>
          <w:lang w:val="en-US"/>
        </w:rPr>
        <w:t>Temperatură de operare/descărcare: între -20°C și 75°C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Sistem de auto-încălzire: Integrat (oferă performanță optimă chiar și în medii cu temperaturi scăzute)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en-US"/>
        </w:rPr>
        <w:t xml:space="preserve">Viteză de încărcare: Suportă încărcare rapidă prin stația de încărcare (de la 20% la 90% în aprox. </w:t>
      </w:r>
      <w:r w:rsidRPr="002C2D19">
        <w:rPr>
          <w:lang w:val="de-DE"/>
        </w:rPr>
        <w:t>30–45 min)</w:t>
      </w:r>
    </w:p>
    <w:p w:rsidR="00A92C38" w:rsidRPr="002C2D19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2C2D19">
        <w:rPr>
          <w:lang w:val="de-DE"/>
        </w:rPr>
        <w:t>Funcții inteligente de siguranță (BMS): Protecție activă la supraîncălzire, supraîncărcare, sub tensiune și auto-descărcare pentru depozitare în siguranță</w:t>
      </w:r>
    </w:p>
    <w:p w:rsidR="00A92C38" w:rsidRDefault="00A92C38" w:rsidP="00A92C38">
      <w:pPr>
        <w:pStyle w:val="BodyText2"/>
        <w:spacing w:line="240" w:lineRule="auto"/>
        <w:ind w:left="720"/>
        <w:rPr>
          <w:b/>
          <w:bCs/>
          <w:u w:val="single"/>
          <w:lang w:val="de-DE"/>
        </w:rPr>
      </w:pPr>
      <w:r>
        <w:rPr>
          <w:b/>
          <w:bCs/>
          <w:u w:val="single"/>
          <w:lang w:val="de-DE"/>
        </w:rPr>
        <w:lastRenderedPageBreak/>
        <w:t>Cameră multisenzor: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D542E8">
        <w:rPr>
          <w:lang w:val="en-US"/>
        </w:rPr>
        <w:t>Sistem multi-senzor integrat: Include 5 module principale – cameră cu zoom, cameră grandangulară (wide), cameră termică, telemetru laser și iluminator infraroșu (NIR).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D542E8">
        <w:rPr>
          <w:lang w:val="en-US"/>
        </w:rPr>
        <w:t>Cameră cu Zoom: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Senzor CMOS 1/1.8" de 40 MP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Zoom optic continuu de până la 34x și zoom digital maxim de până la 400x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D542E8">
        <w:rPr>
          <w:lang w:val="en-US"/>
        </w:rPr>
        <w:t>Cameră Wide (unghi larg):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Senzor CMOS 1/1.3" de 48 MP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Distanță focală echivalentă: 24 mm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D542E8">
        <w:rPr>
          <w:lang w:val="en-US"/>
        </w:rPr>
        <w:t>Cameră Termică: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Rezoluție radiometrică: 1280 × 1024 pixeli (de 4 ori mai mare față de generația anterioară H20T)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Mod High-Resolution și moduri multiple de palete de culori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Interval de măsurare a temperaturii: de la -20°C până la 160°C (High Gain) și de la 0°C până la 550°C (Low Gain)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D542E8">
        <w:rPr>
          <w:lang w:val="en-US"/>
        </w:rPr>
        <w:t>Telemetru Laser (Laser Rangefinder):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Rază de măsurare: de la 3 metri până la 3000 metri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Precizie ridicată pentru localizarea exactă a coordonatelor țintei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D542E8">
        <w:rPr>
          <w:lang w:val="en-US"/>
        </w:rPr>
        <w:t>Lumină auxiliară NIR (Infraroșu):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Iluminator infraroșu integrat pentru îmbunătățirea vizibilității pe timp de noapte și în condiții de iluminare extrem de scăzută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D542E8">
        <w:rPr>
          <w:lang w:val="de-DE"/>
        </w:rPr>
        <w:t>Protecție și rezistență la mediu: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Clasă de protecție: IP54 (rezistență la praf și stropi de apă)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Temperatură de operare: între -20°C și 50°C</w:t>
      </w:r>
    </w:p>
    <w:p w:rsidR="00A92C38" w:rsidRPr="00D542E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D542E8">
        <w:rPr>
          <w:lang w:val="en-US"/>
        </w:rPr>
        <w:t>Pachet de servicii</w:t>
      </w:r>
      <w:r>
        <w:rPr>
          <w:lang w:val="en-US"/>
        </w:rPr>
        <w:t xml:space="preserve"> inclus</w:t>
      </w:r>
    </w:p>
    <w:p w:rsidR="00A92C38" w:rsidRPr="00D542E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D542E8">
        <w:rPr>
          <w:lang w:val="en-US"/>
        </w:rPr>
        <w:t>Include acoperire completă Care</w:t>
      </w:r>
      <w:r>
        <w:rPr>
          <w:lang w:val="en-US"/>
        </w:rPr>
        <w:t>&amp;</w:t>
      </w:r>
      <w:r w:rsidRPr="00D542E8">
        <w:rPr>
          <w:lang w:val="en-US"/>
        </w:rPr>
        <w:t>Service cu limită de credit de acoperire pentru daune accidentale pe o perioadă extinsă și înlocuiri gratuite/reparații nelimitate în limita bugetului inclus.</w:t>
      </w:r>
    </w:p>
    <w:p w:rsidR="00A92C38" w:rsidRDefault="00A92C38" w:rsidP="00A92C38">
      <w:pPr>
        <w:pStyle w:val="BodyText2"/>
        <w:spacing w:line="240" w:lineRule="auto"/>
        <w:ind w:left="720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Senzor multispectral cu adaptor de montare dedicat: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Canale multispectrale (5 benzi discrete):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Albastru (Blue): 475 nm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Verde (Green): 560 nm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Roșu (Red): 668 nm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Red Edge: 717 nm</w:t>
      </w:r>
    </w:p>
    <w:p w:rsidR="00A92C38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Infraroșu apropiat (NIR): 842 nm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Senzor Pancromatic (High-Resolution):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Rezoluție: 12 MP (4112 × 3008 pixeli)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>
        <w:rPr>
          <w:lang w:val="en-US"/>
        </w:rPr>
        <w:t>P</w:t>
      </w:r>
      <w:r w:rsidRPr="00C3105B">
        <w:rPr>
          <w:lang w:val="en-US"/>
        </w:rPr>
        <w:t>ermite tehnologia Pan-sharpening pentru a crește claritatea imaginilor multispectrale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Senzor Termic: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Modul termic radiometric (LWIR, 7,5–13,5 µm)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Rezoluție termică: 320 × 256 pixeli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C3105B">
        <w:rPr>
          <w:lang w:val="de-DE"/>
        </w:rPr>
        <w:t>Rezoluție spațială (GSD @ 120 m altitudine):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Multispectral: 5,28 cm/pixel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Pan-sharpened (RGB / Multispectral de înaltă rezoluție): 2,49 cm/pixel (ajunge la 1,25 cm/pixel la 60 m altitudine)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Termic: 33,5 cm/pixel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Rezoluție senzori individuali:</w:t>
      </w:r>
    </w:p>
    <w:p w:rsidR="00A92C38" w:rsidRPr="00C3105B" w:rsidRDefault="00A92C38" w:rsidP="00A92C38">
      <w:pPr>
        <w:pStyle w:val="BodyText2"/>
        <w:spacing w:line="240" w:lineRule="auto"/>
        <w:ind w:left="720"/>
        <w:rPr>
          <w:lang w:val="en-US"/>
        </w:rPr>
      </w:pPr>
      <w:r w:rsidRPr="00C3105B">
        <w:rPr>
          <w:lang w:val="en-US"/>
        </w:rPr>
        <w:t>3,2 MP per bandă multispectrală (2064 × 1544)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Tip Shutter: Global Shutter (previne distorsiunile imaginii în timpul zborului de mare viteză)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lastRenderedPageBreak/>
        <w:t>Rată de captură: Până la 2 cadre pe secundă (toate benzile simultan, format RAW DNG)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Mediu de stocare: Card de memorie rapid CFexpress Type B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Senzor de lumină &amp; GPS (DLS 2): Senzor integrat de lumină solară Downwelling Light Sensor 2 cu GPS integrat pentru calibrare radiometrică precisă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 xml:space="preserve">Gamă de alimentare: 7.0 V – 25.2 V DC (alimentat direct din drona </w:t>
      </w:r>
      <w:r>
        <w:rPr>
          <w:lang w:val="en-US"/>
        </w:rPr>
        <w:t>adaptor de montare dedicată</w:t>
      </w:r>
      <w:r w:rsidRPr="00C3105B">
        <w:rPr>
          <w:lang w:val="en-US"/>
        </w:rPr>
        <w:t>)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C3105B">
        <w:rPr>
          <w:lang w:val="de-DE"/>
        </w:rPr>
        <w:t>Consum de energie: 5,5 W (standby), 7,0 W (mediu), 10–12 W (vârf)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Greutate: Aproximativ 577 g (echipament complet: senzor, adaptor, senzor DLS 2 și cablaj)</w:t>
      </w:r>
    </w:p>
    <w:p w:rsidR="00A92C38" w:rsidRPr="00C3105B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C3105B">
        <w:rPr>
          <w:lang w:val="en-US"/>
        </w:rPr>
        <w:t>Dimensiuni fizice: 11,0 × 8,0 × 6,9 cm</w:t>
      </w:r>
    </w:p>
    <w:p w:rsidR="00A92C3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C3105B">
        <w:rPr>
          <w:lang w:val="de-DE"/>
        </w:rPr>
        <w:t>Grad de protecție: IP4X (rezistență la praf și stropire ușoară)</w:t>
      </w:r>
    </w:p>
    <w:p w:rsidR="00A92C38" w:rsidRPr="00FE036D" w:rsidRDefault="00A92C38" w:rsidP="00A92C38">
      <w:pPr>
        <w:pStyle w:val="BodyText2"/>
        <w:spacing w:line="240" w:lineRule="auto"/>
        <w:ind w:left="720"/>
        <w:rPr>
          <w:b/>
          <w:bCs/>
          <w:u w:val="single"/>
          <w:lang w:val="en-US"/>
        </w:rPr>
      </w:pPr>
      <w:r>
        <w:rPr>
          <w:b/>
          <w:bCs/>
          <w:u w:val="single"/>
        </w:rPr>
        <w:t>S</w:t>
      </w:r>
      <w:r w:rsidRPr="00FE036D">
        <w:rPr>
          <w:b/>
          <w:bCs/>
          <w:u w:val="single"/>
        </w:rPr>
        <w:t>istem parașută de siguranță de nivel profesional</w:t>
      </w:r>
      <w:r w:rsidRPr="00FE036D">
        <w:rPr>
          <w:b/>
          <w:bCs/>
          <w:u w:val="single"/>
          <w:lang w:val="en-US"/>
        </w:rPr>
        <w:t>: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FE036D">
        <w:rPr>
          <w:lang w:val="en-US"/>
        </w:rPr>
        <w:t xml:space="preserve">Greutate totală (cu suport de montaj): Aprox. </w:t>
      </w:r>
      <w:r w:rsidRPr="00FE036D">
        <w:rPr>
          <w:lang w:val="de-DE"/>
        </w:rPr>
        <w:t>935 g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FE036D">
        <w:rPr>
          <w:lang w:val="de-DE"/>
        </w:rPr>
        <w:t>Dimensiuni fizice (L × l × h): 182 × 171 × 157 mm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FE036D">
        <w:rPr>
          <w:lang w:val="en-US"/>
        </w:rPr>
        <w:t>Greutate maximă de decolare suportată: Până la 15,8 kg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FE036D">
        <w:rPr>
          <w:lang w:val="en-US"/>
        </w:rPr>
        <w:t xml:space="preserve">Timp de răspuns la declanșare automată: </w:t>
      </w:r>
      <w:r>
        <w:rPr>
          <w:lang w:val="en-US"/>
        </w:rPr>
        <w:t xml:space="preserve">≤ </w:t>
      </w:r>
      <w:r w:rsidRPr="00FE036D">
        <w:rPr>
          <w:lang w:val="en-US"/>
        </w:rPr>
        <w:t>600 ms (de la detectarea anomaliei/semnalului FTS până la oprirea motoarelor și ejectarea balistică)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FE036D">
        <w:rPr>
          <w:lang w:val="en-US"/>
        </w:rPr>
        <w:t xml:space="preserve">Viteză de coborâre stabilizată: </w:t>
      </w:r>
      <w:r>
        <w:rPr>
          <w:lang w:val="en-US"/>
        </w:rPr>
        <w:t xml:space="preserve">≤ </w:t>
      </w:r>
      <w:r w:rsidRPr="00FE036D">
        <w:rPr>
          <w:lang w:val="en-US"/>
        </w:rPr>
        <w:t>5 m/s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FE036D">
        <w:rPr>
          <w:lang w:val="en-US"/>
        </w:rPr>
        <w:t>Altitudine minimă eficientă de declanșare:</w:t>
      </w:r>
      <w:r>
        <w:rPr>
          <w:lang w:val="en-US"/>
        </w:rPr>
        <w:t xml:space="preserve"> ≥</w:t>
      </w:r>
      <w:r w:rsidRPr="00FE036D">
        <w:rPr>
          <w:lang w:val="en-US"/>
        </w:rPr>
        <w:t>30 m (altitudinea minimă necesară pentru deschiderea completă și stabilizarea vitezei de cădere)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FE036D">
        <w:rPr>
          <w:lang w:val="de-DE"/>
        </w:rPr>
        <w:t>Moduri de declanșare: Automat (detectare anomalii de viteză/unghi de înclinare) și Manual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FE036D">
        <w:rPr>
          <w:lang w:val="de-DE"/>
        </w:rPr>
        <w:t>Grad de protecție la intemperii: IP55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FE036D">
        <w:rPr>
          <w:lang w:val="en-US"/>
        </w:rPr>
        <w:t>Temperatură de operare: între -20°C și 50°C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FE036D">
        <w:rPr>
          <w:lang w:val="de-DE"/>
        </w:rPr>
        <w:t>Altitudine maximă de operare: Până la 4.500 m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FE036D">
        <w:rPr>
          <w:lang w:val="de-DE"/>
        </w:rPr>
        <w:t>Autonomie alimentare de rezervă: Aprox. 1 oră (sistem independent de alimentare bazat pe condensatori)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de-DE"/>
        </w:rPr>
      </w:pPr>
      <w:r w:rsidRPr="00FE036D">
        <w:rPr>
          <w:lang w:val="en-US"/>
        </w:rPr>
        <w:t xml:space="preserve">Sistem de avertizare acustică și luminoasă: Alarmă sonoră și semnale luminoase intermitente active timp de aprox. </w:t>
      </w:r>
      <w:r w:rsidRPr="00FE036D">
        <w:rPr>
          <w:lang w:val="de-DE"/>
        </w:rPr>
        <w:t>1 oră după aterizare</w:t>
      </w:r>
    </w:p>
    <w:p w:rsidR="00A92C38" w:rsidRPr="00FE036D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 w:rsidRPr="00FE036D">
        <w:rPr>
          <w:lang w:val="en-US"/>
        </w:rPr>
        <w:t>Sistem de tăiere directă a energiei (FTS): Modul independent pentru oprirea instantanee a rotoarelor la ejectare</w:t>
      </w:r>
    </w:p>
    <w:p w:rsidR="00B40504" w:rsidRDefault="00B40504" w:rsidP="00A92C38">
      <w:pPr>
        <w:pStyle w:val="BodyText2"/>
        <w:spacing w:line="240" w:lineRule="auto"/>
        <w:ind w:left="720"/>
        <w:rPr>
          <w:b/>
          <w:bCs/>
          <w:u w:val="single"/>
          <w:lang w:val="en-US"/>
        </w:rPr>
      </w:pPr>
    </w:p>
    <w:p w:rsidR="00A92C38" w:rsidRPr="00C3105B" w:rsidRDefault="00A92C38" w:rsidP="00A92C38">
      <w:pPr>
        <w:pStyle w:val="BodyText2"/>
        <w:spacing w:line="240" w:lineRule="auto"/>
        <w:ind w:left="720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Pregătire profesională piloți</w:t>
      </w:r>
    </w:p>
    <w:p w:rsidR="00A92C38" w:rsidRDefault="00A92C38" w:rsidP="00A92C38">
      <w:pPr>
        <w:pStyle w:val="BodyText2"/>
        <w:numPr>
          <w:ilvl w:val="0"/>
          <w:numId w:val="10"/>
        </w:numPr>
        <w:spacing w:line="240" w:lineRule="auto"/>
        <w:rPr>
          <w:lang w:val="en-US"/>
        </w:rPr>
      </w:pPr>
      <w:r>
        <w:rPr>
          <w:lang w:val="en-US"/>
        </w:rPr>
        <w:t>Pregătire profesională pentru minim 4 piloți pentru clasele de certificare la care se încadrează drona mai sus menționată.</w:t>
      </w:r>
    </w:p>
    <w:p w:rsidR="00A92C38" w:rsidRDefault="00A92C38" w:rsidP="00A92C38">
      <w:pPr>
        <w:pStyle w:val="BodyText2"/>
        <w:spacing w:line="240" w:lineRule="auto"/>
        <w:ind w:left="720"/>
        <w:rPr>
          <w:lang w:val="en-US"/>
        </w:rPr>
      </w:pPr>
    </w:p>
    <w:p w:rsidR="001C406D" w:rsidRDefault="001C406D" w:rsidP="00A92C38">
      <w:pPr>
        <w:spacing w:line="240" w:lineRule="auto"/>
      </w:pPr>
    </w:p>
    <w:sectPr w:rsidR="001C406D" w:rsidSect="00B40504">
      <w:pgSz w:w="12240" w:h="15840"/>
      <w:pgMar w:top="1440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1AA0"/>
    <w:multiLevelType w:val="multilevel"/>
    <w:tmpl w:val="30825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E5775"/>
    <w:multiLevelType w:val="multilevel"/>
    <w:tmpl w:val="DDE2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3D2D8F"/>
    <w:multiLevelType w:val="multilevel"/>
    <w:tmpl w:val="FFAE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57F4D"/>
    <w:multiLevelType w:val="multilevel"/>
    <w:tmpl w:val="E7F8D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135F15"/>
    <w:multiLevelType w:val="multilevel"/>
    <w:tmpl w:val="CE00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990717"/>
    <w:multiLevelType w:val="multilevel"/>
    <w:tmpl w:val="3970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0343A3"/>
    <w:multiLevelType w:val="multilevel"/>
    <w:tmpl w:val="1848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F0A71"/>
    <w:multiLevelType w:val="multilevel"/>
    <w:tmpl w:val="81FC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0E45C9"/>
    <w:multiLevelType w:val="multilevel"/>
    <w:tmpl w:val="EE32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F5739C"/>
    <w:multiLevelType w:val="multilevel"/>
    <w:tmpl w:val="E06E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/>
  <w:defaultTabStop w:val="720"/>
  <w:characterSpacingControl w:val="doNotCompress"/>
  <w:compat/>
  <w:rsids>
    <w:rsidRoot w:val="00A92C38"/>
    <w:rsid w:val="00047FDB"/>
    <w:rsid w:val="00135FB4"/>
    <w:rsid w:val="001C406D"/>
    <w:rsid w:val="004375E0"/>
    <w:rsid w:val="00520091"/>
    <w:rsid w:val="00633784"/>
    <w:rsid w:val="00741F81"/>
    <w:rsid w:val="00873316"/>
    <w:rsid w:val="008F2647"/>
    <w:rsid w:val="009679AD"/>
    <w:rsid w:val="009E2414"/>
    <w:rsid w:val="00A24D82"/>
    <w:rsid w:val="00A80B28"/>
    <w:rsid w:val="00A92C38"/>
    <w:rsid w:val="00B40504"/>
    <w:rsid w:val="00E25484"/>
    <w:rsid w:val="00E70C94"/>
    <w:rsid w:val="00F2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A92C3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A92C3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1311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Simui</dc:creator>
  <cp:lastModifiedBy>Simui</cp:lastModifiedBy>
  <cp:revision>14</cp:revision>
  <dcterms:created xsi:type="dcterms:W3CDTF">2026-09-02T08:59:00Z</dcterms:created>
  <dcterms:modified xsi:type="dcterms:W3CDTF">2026-09-02T09:14:00Z</dcterms:modified>
</cp:coreProperties>
</file>