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96" w:rsidRPr="002826BF" w:rsidRDefault="00483B31" w:rsidP="00483B3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26BF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282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BF">
        <w:rPr>
          <w:rFonts w:ascii="Times New Roman" w:hAnsi="Times New Roman" w:cs="Times New Roman"/>
          <w:sz w:val="24"/>
          <w:szCs w:val="24"/>
        </w:rPr>
        <w:t xml:space="preserve">1 la </w:t>
      </w:r>
      <w:proofErr w:type="spellStart"/>
      <w:r w:rsidRPr="002826BF">
        <w:rPr>
          <w:rFonts w:ascii="Times New Roman" w:hAnsi="Times New Roman" w:cs="Times New Roman"/>
          <w:sz w:val="24"/>
          <w:szCs w:val="24"/>
        </w:rPr>
        <w:t>Invitatia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BF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2826BF">
        <w:rPr>
          <w:rFonts w:ascii="Times New Roman" w:hAnsi="Times New Roman" w:cs="Times New Roman"/>
          <w:sz w:val="24"/>
          <w:szCs w:val="24"/>
        </w:rPr>
        <w:t xml:space="preserve"> 14514 din 03.04.2025</w:t>
      </w:r>
    </w:p>
    <w:tbl>
      <w:tblPr>
        <w:tblW w:w="1079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45"/>
        <w:gridCol w:w="1134"/>
        <w:gridCol w:w="1365"/>
        <w:gridCol w:w="1350"/>
        <w:gridCol w:w="1559"/>
        <w:gridCol w:w="1418"/>
      </w:tblGrid>
      <w:tr w:rsidR="002826BF" w:rsidRPr="002511DE" w:rsidTr="00A82B0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Denumire material/serviciu/</w:t>
            </w:r>
          </w:p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 xml:space="preserve">lucrare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Cod CPV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UM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A82B02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 xml:space="preserve">Cantitate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Preţ unitar</w:t>
            </w:r>
          </w:p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lei fără TVA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Preţ total</w:t>
            </w:r>
          </w:p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lei fără TVA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Pr="002511DE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Anaerogen</w:t>
            </w:r>
            <w:proofErr w:type="spellEnd"/>
            <w:r w:rsidRPr="007B1C5F">
              <w:rPr>
                <w:lang w:val="ro-RO"/>
              </w:rPr>
              <w:t xml:space="preserve"> 2,5l -5x10 buc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 AN0025A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53168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Buc/plic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132,00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792,00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 xml:space="preserve">Bag </w:t>
            </w:r>
            <w:proofErr w:type="spellStart"/>
            <w:r w:rsidRPr="007B1C5F">
              <w:rPr>
                <w:lang w:val="ro-RO"/>
              </w:rPr>
              <w:t>Chemostrip</w:t>
            </w:r>
            <w:proofErr w:type="spellEnd"/>
            <w:r w:rsidRPr="007B1C5F">
              <w:rPr>
                <w:lang w:val="ro-RO"/>
              </w:rPr>
              <w:t xml:space="preserve"> 121/134°C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 xml:space="preserve">Cod:CI </w:t>
            </w:r>
            <w:proofErr w:type="spellStart"/>
            <w:r w:rsidRPr="007B1C5F">
              <w:rPr>
                <w:lang w:val="ro-RO"/>
              </w:rPr>
              <w:t>chemostrip</w:t>
            </w:r>
            <w:proofErr w:type="spellEnd"/>
            <w:r w:rsidRPr="007B1C5F">
              <w:rPr>
                <w:lang w:val="ro-RO"/>
              </w:rPr>
              <w:t xml:space="preserve"> 134/121C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cutie</w:t>
            </w:r>
          </w:p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250 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500,00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500,00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Tulpină de referință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Bacillus</w:t>
            </w:r>
            <w:proofErr w:type="spellEnd"/>
            <w:r w:rsidRPr="007B1C5F">
              <w:rPr>
                <w:lang w:val="ro-RO"/>
              </w:rPr>
              <w:t xml:space="preserve"> </w:t>
            </w:r>
            <w:proofErr w:type="spellStart"/>
            <w:r w:rsidRPr="007B1C5F">
              <w:rPr>
                <w:lang w:val="ro-RO"/>
              </w:rPr>
              <w:t>Subtilis</w:t>
            </w:r>
            <w:proofErr w:type="spellEnd"/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ATCC 19659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Cod:0540P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Set</w:t>
            </w:r>
          </w:p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 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589,81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1.179,62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Bactident</w:t>
            </w:r>
            <w:proofErr w:type="spellEnd"/>
            <w:r w:rsidRPr="007B1C5F">
              <w:rPr>
                <w:lang w:val="ro-RO"/>
              </w:rPr>
              <w:t xml:space="preserve"> oxidază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</w:t>
            </w:r>
            <w:r w:rsidRPr="007B1C5F">
              <w:t xml:space="preserve"> 1.00181.0002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144,00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144,00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 xml:space="preserve">Bag </w:t>
            </w:r>
            <w:proofErr w:type="spellStart"/>
            <w:r w:rsidRPr="007B1C5F">
              <w:rPr>
                <w:lang w:val="ro-RO"/>
              </w:rPr>
              <w:t>Biocheck</w:t>
            </w:r>
            <w:proofErr w:type="spellEnd"/>
            <w:r w:rsidRPr="007B1C5F">
              <w:rPr>
                <w:lang w:val="ro-RO"/>
              </w:rPr>
              <w:t xml:space="preserve"> </w:t>
            </w:r>
            <w:proofErr w:type="spellStart"/>
            <w:r w:rsidRPr="007B1C5F">
              <w:rPr>
                <w:lang w:val="ro-RO"/>
              </w:rPr>
              <w:t>Steam</w:t>
            </w:r>
            <w:proofErr w:type="spellEnd"/>
            <w:r w:rsidRPr="007B1C5F">
              <w:rPr>
                <w:lang w:val="ro-RO"/>
              </w:rPr>
              <w:t xml:space="preserve"> </w:t>
            </w:r>
            <w:proofErr w:type="spellStart"/>
            <w:r w:rsidRPr="007B1C5F">
              <w:rPr>
                <w:lang w:val="ro-RO"/>
              </w:rPr>
              <w:t>Stearotermophilus</w:t>
            </w:r>
            <w:proofErr w:type="spellEnd"/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 877.746.8883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ind w:right="-29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Cutie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3.666,00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3.666,00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Chemostrip</w:t>
            </w:r>
            <w:proofErr w:type="spellEnd"/>
            <w:r w:rsidRPr="007B1C5F">
              <w:rPr>
                <w:lang w:val="ro-RO"/>
              </w:rPr>
              <w:t xml:space="preserve"> 180°C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 77-05-CI-DHI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229930007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cutie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490,00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490,00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</w:pPr>
            <w:proofErr w:type="spellStart"/>
            <w:r w:rsidRPr="007B1C5F">
              <w:t>Colilert</w:t>
            </w:r>
            <w:proofErr w:type="spellEnd"/>
            <w:r w:rsidRPr="007B1C5F">
              <w:t>*-18</w:t>
            </w:r>
          </w:p>
          <w:p w:rsidR="00C6739F" w:rsidRPr="007B1C5F" w:rsidRDefault="00C6739F" w:rsidP="00F66507">
            <w:pPr>
              <w:pStyle w:val="Header"/>
            </w:pPr>
            <w:r w:rsidRPr="007B1C5F">
              <w:t>Cod: WP200I-18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60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38,00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2.280,00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Cutii Petri sterile 60mm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Cod:61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6000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0,55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3.300,00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Cutii Petri sterile 90mm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Cod:91/SG*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6000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0,58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3.480,00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East</w:t>
            </w:r>
            <w:proofErr w:type="spellEnd"/>
            <w:r w:rsidRPr="007B1C5F">
              <w:rPr>
                <w:lang w:val="ro-RO"/>
              </w:rPr>
              <w:t xml:space="preserve"> extract </w:t>
            </w:r>
            <w:proofErr w:type="spellStart"/>
            <w:r w:rsidRPr="007B1C5F">
              <w:rPr>
                <w:lang w:val="ro-RO"/>
              </w:rPr>
              <w:t>Agar</w:t>
            </w:r>
            <w:proofErr w:type="spellEnd"/>
            <w:r w:rsidRPr="007B1C5F">
              <w:rPr>
                <w:lang w:val="ro-RO"/>
              </w:rPr>
              <w:t xml:space="preserve"> 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 1.13116.0500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cutie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593,00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1.186,00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</w:pPr>
            <w:proofErr w:type="spellStart"/>
            <w:r w:rsidRPr="007B1C5F">
              <w:t>Enterolert</w:t>
            </w:r>
            <w:proofErr w:type="spellEnd"/>
            <w:r w:rsidRPr="007B1C5F">
              <w:t>*-E</w:t>
            </w:r>
          </w:p>
          <w:p w:rsidR="00C6739F" w:rsidRPr="007B1C5F" w:rsidRDefault="00C6739F" w:rsidP="00F66507">
            <w:pPr>
              <w:pStyle w:val="Header"/>
            </w:pPr>
            <w:r w:rsidRPr="007B1C5F">
              <w:t>Cod: WENTE 200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60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38,00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2.280,00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Escherichia</w:t>
            </w:r>
            <w:proofErr w:type="spellEnd"/>
            <w:r w:rsidRPr="007B1C5F">
              <w:rPr>
                <w:lang w:val="ro-RO"/>
              </w:rPr>
              <w:t xml:space="preserve"> coli MRC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WDCM 00012</w:t>
            </w:r>
            <w:r>
              <w:rPr>
                <w:lang w:val="ro-RO"/>
              </w:rPr>
              <w:t xml:space="preserve"> VT000123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650,00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2.600,00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 xml:space="preserve">Membrane filtrante sterile </w:t>
            </w:r>
          </w:p>
          <w:p w:rsidR="00C6739F" w:rsidRPr="007B1C5F" w:rsidRDefault="00C6739F" w:rsidP="00F66507">
            <w:pPr>
              <w:pStyle w:val="Header"/>
              <w:ind w:right="-18" w:firstLine="4"/>
              <w:rPr>
                <w:lang w:val="ro-RO"/>
              </w:rPr>
            </w:pPr>
            <w:r w:rsidRPr="007B1C5F">
              <w:rPr>
                <w:lang w:val="ro-RO"/>
              </w:rPr>
              <w:t>Cod:MCE045047WGSN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100</w:t>
            </w:r>
            <w:r>
              <w:rPr>
                <w:lang w:val="ro-RO"/>
              </w:rPr>
              <w:t xml:space="preserve"> b</w:t>
            </w:r>
            <w:r w:rsidRPr="007B1C5F">
              <w:rPr>
                <w:lang w:val="ro-RO"/>
              </w:rPr>
              <w:t>uc</w:t>
            </w:r>
            <w:r>
              <w:rPr>
                <w:lang w:val="ro-RO"/>
              </w:rPr>
              <w:t xml:space="preserve"> </w:t>
            </w:r>
            <w:r w:rsidRPr="007B1C5F">
              <w:rPr>
                <w:lang w:val="ro-RO"/>
              </w:rPr>
              <w:t>/</w:t>
            </w:r>
          </w:p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cutie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150,00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15.000,00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Reactiv Acid fosfataza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 TN1519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pachet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870,00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870,00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Sticlă brună –dop rodat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500ml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Cod:414202500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50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19,50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975,00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Sticlă brună-dop rodat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250ml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Cod:414202250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50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17,50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875,00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Teste de sanitație pt. Suprafețe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Cod:86001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53168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Cutie/50 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877,50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877,50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 xml:space="preserve">Tulpină de referință </w:t>
            </w:r>
            <w:proofErr w:type="spellStart"/>
            <w:r w:rsidRPr="007B1C5F">
              <w:rPr>
                <w:lang w:val="ro-RO"/>
              </w:rPr>
              <w:t>Pseudomonas</w:t>
            </w:r>
            <w:proofErr w:type="spellEnd"/>
            <w:r w:rsidRPr="007B1C5F">
              <w:rPr>
                <w:lang w:val="ro-RO"/>
              </w:rPr>
              <w:t xml:space="preserve"> </w:t>
            </w:r>
            <w:proofErr w:type="spellStart"/>
            <w:r w:rsidRPr="007B1C5F">
              <w:rPr>
                <w:lang w:val="ro-RO"/>
              </w:rPr>
              <w:t>aeruginosa</w:t>
            </w:r>
            <w:proofErr w:type="spellEnd"/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ATCC 27853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 xml:space="preserve">Cod:0353P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</w:pPr>
            <w:r w:rsidRPr="007B1C5F">
              <w:t>462,00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924,00</w:t>
            </w:r>
          </w:p>
        </w:tc>
      </w:tr>
      <w:tr w:rsidR="00C6739F" w:rsidRPr="00223E38" w:rsidTr="00ED2D7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Tulpină de referinţă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Clostridium</w:t>
            </w:r>
            <w:proofErr w:type="spellEnd"/>
            <w:r w:rsidRPr="007B1C5F">
              <w:rPr>
                <w:lang w:val="ro-RO"/>
              </w:rPr>
              <w:t xml:space="preserve"> </w:t>
            </w:r>
            <w:proofErr w:type="spellStart"/>
            <w:r w:rsidRPr="007B1C5F">
              <w:rPr>
                <w:lang w:val="ro-RO"/>
              </w:rPr>
              <w:t>perfringens</w:t>
            </w:r>
            <w:proofErr w:type="spellEnd"/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Prezent / absent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ATCC 13124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Cod:0318P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461,50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923,00</w:t>
            </w:r>
          </w:p>
        </w:tc>
      </w:tr>
      <w:tr w:rsidR="00C6739F" w:rsidRPr="00223E38" w:rsidTr="00A82B0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6739F" w:rsidRDefault="00C6739F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 w:rsidRPr="007B1C5F">
              <w:rPr>
                <w:lang w:val="ro-RO"/>
              </w:rPr>
              <w:t>Tulpină de referinţă</w:t>
            </w:r>
            <w:r>
              <w:rPr>
                <w:lang w:val="ro-RO"/>
              </w:rPr>
              <w:t xml:space="preserve"> 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proofErr w:type="spellStart"/>
            <w:r w:rsidRPr="007B1C5F">
              <w:rPr>
                <w:lang w:val="ro-RO"/>
              </w:rPr>
              <w:t>Enterobacter</w:t>
            </w:r>
            <w:proofErr w:type="spellEnd"/>
            <w:r w:rsidRPr="007B1C5F">
              <w:rPr>
                <w:lang w:val="ro-RO"/>
              </w:rPr>
              <w:t xml:space="preserve"> </w:t>
            </w:r>
            <w:proofErr w:type="spellStart"/>
            <w:r w:rsidRPr="007B1C5F">
              <w:rPr>
                <w:lang w:val="ro-RO"/>
              </w:rPr>
              <w:t>aerogenes</w:t>
            </w:r>
            <w:proofErr w:type="spellEnd"/>
            <w:r w:rsidRPr="007B1C5F">
              <w:rPr>
                <w:lang w:val="ro-RO"/>
              </w:rPr>
              <w:t xml:space="preserve"> </w:t>
            </w:r>
            <w:r>
              <w:rPr>
                <w:lang w:val="ro-RO"/>
              </w:rPr>
              <w:t>MRC</w:t>
            </w:r>
          </w:p>
          <w:p w:rsidR="00C6739F" w:rsidRPr="007B1C5F" w:rsidRDefault="00C6739F" w:rsidP="00F66507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WDCM 00175 VT001753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F66507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</w:pPr>
            <w:r w:rsidRPr="007B1C5F">
              <w:t>692,00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739F" w:rsidRPr="007B1C5F" w:rsidRDefault="00C6739F" w:rsidP="00ED2D70">
            <w:pPr>
              <w:pStyle w:val="Header"/>
              <w:jc w:val="center"/>
              <w:rPr>
                <w:lang w:val="ro-RO"/>
              </w:rPr>
            </w:pPr>
            <w:r w:rsidRPr="007B1C5F">
              <w:rPr>
                <w:lang w:val="ro-RO"/>
              </w:rPr>
              <w:t>1.384,00</w:t>
            </w:r>
          </w:p>
        </w:tc>
      </w:tr>
      <w:tr w:rsidR="00C6739F" w:rsidRPr="00223E38" w:rsidTr="00ED2D7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796" w:type="dxa"/>
            <w:gridSpan w:val="7"/>
            <w:tcMar>
              <w:left w:w="28" w:type="dxa"/>
              <w:right w:w="28" w:type="dxa"/>
            </w:tcMar>
            <w:vAlign w:val="center"/>
          </w:tcPr>
          <w:p w:rsidR="00C6739F" w:rsidRPr="00EB1468" w:rsidRDefault="00C6739F" w:rsidP="002826BF">
            <w:pPr>
              <w:pStyle w:val="Header"/>
              <w:jc w:val="center"/>
              <w:rPr>
                <w:lang w:val="ro-RO"/>
              </w:rPr>
            </w:pPr>
            <w:r w:rsidRPr="002511DE">
              <w:rPr>
                <w:b/>
                <w:bCs/>
                <w:lang w:val="ro-RO"/>
              </w:rPr>
              <w:t xml:space="preserve">VALOARE TOTALĂ ESTIMATĂ – </w:t>
            </w:r>
            <w:r>
              <w:rPr>
                <w:b/>
                <w:bCs/>
                <w:lang w:val="ro-RO"/>
              </w:rPr>
              <w:t xml:space="preserve"> </w:t>
            </w:r>
            <w:r w:rsidRPr="008A6D69">
              <w:rPr>
                <w:b/>
              </w:rPr>
              <w:t>4</w:t>
            </w:r>
            <w:r>
              <w:rPr>
                <w:b/>
              </w:rPr>
              <w:t>3</w:t>
            </w:r>
            <w:r w:rsidRPr="008A6D69">
              <w:rPr>
                <w:b/>
              </w:rPr>
              <w:t>.</w:t>
            </w:r>
            <w:r>
              <w:rPr>
                <w:b/>
              </w:rPr>
              <w:t>7</w:t>
            </w:r>
            <w:r w:rsidRPr="008A6D69">
              <w:rPr>
                <w:b/>
              </w:rPr>
              <w:t>2</w:t>
            </w:r>
            <w:r>
              <w:rPr>
                <w:b/>
              </w:rPr>
              <w:t>6</w:t>
            </w:r>
            <w:r w:rsidRPr="008A6D69">
              <w:rPr>
                <w:b/>
              </w:rPr>
              <w:t>,</w:t>
            </w:r>
            <w:r>
              <w:rPr>
                <w:b/>
              </w:rPr>
              <w:t>1</w:t>
            </w:r>
            <w:r w:rsidRPr="008A6D69">
              <w:rPr>
                <w:b/>
              </w:rPr>
              <w:t>2</w:t>
            </w:r>
            <w:r w:rsidRPr="00051800">
              <w:rPr>
                <w:b/>
              </w:rPr>
              <w:t xml:space="preserve"> </w:t>
            </w:r>
            <w:r w:rsidRPr="002511DE">
              <w:rPr>
                <w:b/>
                <w:bCs/>
                <w:lang w:val="ro-RO"/>
              </w:rPr>
              <w:t>LEI FĂRĂ TVA</w:t>
            </w:r>
          </w:p>
        </w:tc>
      </w:tr>
    </w:tbl>
    <w:p w:rsidR="002826BF" w:rsidRPr="00483B31" w:rsidRDefault="002826BF" w:rsidP="00483B31"/>
    <w:sectPr w:rsidR="002826BF" w:rsidRPr="00483B31" w:rsidSect="00ED2D70">
      <w:pgSz w:w="12240" w:h="15840"/>
      <w:pgMar w:top="108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3B31"/>
    <w:rsid w:val="002826BF"/>
    <w:rsid w:val="00483B31"/>
    <w:rsid w:val="004C4796"/>
    <w:rsid w:val="0052422C"/>
    <w:rsid w:val="00531687"/>
    <w:rsid w:val="0053741B"/>
    <w:rsid w:val="00A82B02"/>
    <w:rsid w:val="00C6739F"/>
    <w:rsid w:val="00CE1835"/>
    <w:rsid w:val="00ED2D70"/>
    <w:rsid w:val="00F6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2826B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26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onitad</dc:creator>
  <cp:keywords/>
  <dc:description/>
  <cp:lastModifiedBy>onitad</cp:lastModifiedBy>
  <cp:revision>7</cp:revision>
  <cp:lastPrinted>2025-04-03T12:12:00Z</cp:lastPrinted>
  <dcterms:created xsi:type="dcterms:W3CDTF">2025-04-03T11:15:00Z</dcterms:created>
  <dcterms:modified xsi:type="dcterms:W3CDTF">2025-04-03T12:16:00Z</dcterms:modified>
</cp:coreProperties>
</file>