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xml:space="preserve">. 73din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4668EC" w:rsidRPr="003E4F19" w:rsidRDefault="004668EC" w:rsidP="00DE3CC7">
      <w:pPr>
        <w:spacing w:line="360" w:lineRule="auto"/>
        <w:rPr>
          <w:rFonts w:ascii="Times New Roman" w:hAnsi="Times New Roman" w:cs="Times New Roman"/>
          <w:b/>
          <w:sz w:val="24"/>
          <w:lang w:val="en-US"/>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981AB7">
        <w:rPr>
          <w:rFonts w:ascii="Times New Roman" w:hAnsi="Times New Roman" w:cs="Times New Roman"/>
          <w:b/>
          <w:i/>
          <w:sz w:val="24"/>
        </w:rPr>
        <w:t>3</w:t>
      </w:r>
      <w:r w:rsidRPr="003E4F19">
        <w:rPr>
          <w:rFonts w:ascii="Times New Roman" w:hAnsi="Times New Roman" w:cs="Times New Roman"/>
          <w:b/>
          <w:sz w:val="24"/>
        </w:rPr>
        <w:t>–</w:t>
      </w:r>
      <w:proofErr w:type="spellStart"/>
      <w:r w:rsidRPr="003E4F19">
        <w:rPr>
          <w:rFonts w:ascii="Times New Roman" w:hAnsi="Times New Roman" w:cs="Times New Roman"/>
          <w:b/>
          <w:sz w:val="24"/>
          <w:lang w:val="en-US"/>
        </w:rPr>
        <w:t>Experienta</w:t>
      </w:r>
      <w:proofErr w:type="spellEnd"/>
      <w:r w:rsidRPr="003E4F19">
        <w:rPr>
          <w:rFonts w:ascii="Times New Roman" w:hAnsi="Times New Roman" w:cs="Times New Roman"/>
          <w:b/>
          <w:sz w:val="24"/>
          <w:lang w:val="en-US"/>
        </w:rPr>
        <w:t xml:space="preserve"> </w:t>
      </w:r>
      <w:proofErr w:type="spellStart"/>
      <w:r w:rsidRPr="003E4F19">
        <w:rPr>
          <w:rFonts w:ascii="Times New Roman" w:hAnsi="Times New Roman" w:cs="Times New Roman"/>
          <w:b/>
          <w:sz w:val="24"/>
          <w:lang w:val="en-US"/>
        </w:rPr>
        <w:t>similară</w:t>
      </w:r>
      <w:proofErr w:type="spellEnd"/>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E43E8D" w:rsidRDefault="0068261F" w:rsidP="00B2401A">
      <w:pPr>
        <w:spacing w:line="360" w:lineRule="auto"/>
        <w:jc w:val="both"/>
        <w:rPr>
          <w:rFonts w:ascii="Times New Roman" w:hAnsi="Times New Roman" w:cs="Times New Roman"/>
          <w:sz w:val="24"/>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w:t>
      </w:r>
      <w:r>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electronic 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BC5006" w:rsidRPr="000E6650" w:rsidTr="00003BF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003BFF">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rFonts w:ascii="Times New Roman" w:hAnsi="Times New Roman" w:cs="Times New Roman"/>
                <w:b/>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981AB7" w:rsidRPr="00FD3499" w:rsidTr="005B6F38">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Gheorghe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bCs/>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 xml:space="preserve">Inginer Şef  </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981AB7"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Pr="009577F0"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981AB7"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 xml:space="preserve">Adriana </w:t>
            </w:r>
            <w:r w:rsidR="00C06C80">
              <w:rPr>
                <w:rFonts w:ascii="Times New Roman" w:hAnsi="Times New Roman" w:cs="Times New Roman"/>
                <w:color w:val="000000"/>
                <w:sz w:val="24"/>
                <w:lang w:val="ro-RO"/>
              </w:rPr>
              <w:t>HANDRA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comp. Financiar, analize economice</w:t>
            </w:r>
          </w:p>
        </w:tc>
      </w:tr>
      <w:tr w:rsidR="00CA4CF4"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CA4CF4" w:rsidRDefault="009F4459" w:rsidP="00BC5006">
            <w:pPr>
              <w:rPr>
                <w:rFonts w:ascii="Times New Roman" w:hAnsi="Times New Roman" w:cs="Times New Roman"/>
                <w:color w:val="000000"/>
                <w:sz w:val="24"/>
                <w:lang w:val="ro-RO"/>
              </w:rPr>
            </w:pPr>
            <w:r>
              <w:rPr>
                <w:rFonts w:ascii="Times New Roman" w:hAnsi="Times New Roman" w:cs="Times New Roman"/>
                <w:color w:val="000000"/>
                <w:sz w:val="24"/>
                <w:lang w:val="ro-RO"/>
              </w:rPr>
              <w:t>Robert JUDEA</w:t>
            </w:r>
          </w:p>
        </w:tc>
        <w:tc>
          <w:tcPr>
            <w:tcW w:w="1811" w:type="dxa"/>
            <w:tcBorders>
              <w:top w:val="single" w:sz="4" w:space="0" w:color="auto"/>
              <w:left w:val="single" w:sz="4" w:space="0" w:color="auto"/>
              <w:bottom w:val="single" w:sz="4" w:space="0" w:color="auto"/>
              <w:right w:val="single" w:sz="4" w:space="0" w:color="auto"/>
            </w:tcBorders>
            <w:vAlign w:val="center"/>
          </w:tcPr>
          <w:p w:rsidR="00CA4CF4" w:rsidRPr="00FD3499" w:rsidRDefault="00CA4CF4"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CA4CF4" w:rsidRDefault="00BC5006" w:rsidP="009F4459">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9F4459">
              <w:rPr>
                <w:rFonts w:ascii="Times New Roman" w:eastAsia="Times New Roman" w:hAnsi="Times New Roman" w:cs="Times New Roman"/>
                <w:kern w:val="0"/>
                <w:szCs w:val="22"/>
                <w:lang w:val="ro-RO" w:eastAsia="ro-RO" w:bidi="ar-SA"/>
              </w:rPr>
              <w:t>Sector Epurare</w:t>
            </w:r>
          </w:p>
        </w:tc>
      </w:tr>
      <w:tr w:rsidR="00BC5006"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BC5006" w:rsidRDefault="009F4459" w:rsidP="00003BFF">
            <w:pPr>
              <w:rPr>
                <w:rFonts w:ascii="Times New Roman" w:hAnsi="Times New Roman" w:cs="Times New Roman"/>
                <w:color w:val="000000"/>
                <w:sz w:val="24"/>
                <w:lang w:val="ro-RO"/>
              </w:rPr>
            </w:pPr>
            <w:r>
              <w:rPr>
                <w:rFonts w:ascii="Times New Roman" w:hAnsi="Times New Roman" w:cs="Times New Roman"/>
                <w:color w:val="000000"/>
                <w:sz w:val="24"/>
                <w:lang w:val="ro-RO"/>
              </w:rPr>
              <w:t>Stefan MIHELER</w:t>
            </w:r>
          </w:p>
        </w:tc>
        <w:tc>
          <w:tcPr>
            <w:tcW w:w="1811" w:type="dxa"/>
            <w:tcBorders>
              <w:top w:val="single" w:sz="4" w:space="0" w:color="auto"/>
              <w:left w:val="single" w:sz="4" w:space="0" w:color="auto"/>
              <w:bottom w:val="single" w:sz="4" w:space="0" w:color="auto"/>
              <w:right w:val="single" w:sz="4" w:space="0" w:color="auto"/>
            </w:tcBorders>
            <w:vAlign w:val="center"/>
          </w:tcPr>
          <w:p w:rsidR="00BC5006" w:rsidRPr="00FD3499" w:rsidRDefault="00BC5006" w:rsidP="00003BF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BC5006" w:rsidRDefault="009F4459" w:rsidP="00003BFF">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Sector Epurare</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4668EC" w:rsidRPr="00613825"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t xml:space="preserve">Formular nr. </w:t>
      </w:r>
      <w:r w:rsidR="00FE2A3F">
        <w:rPr>
          <w:rFonts w:ascii="Times New Roman" w:hAnsi="Times New Roman" w:cs="Times New Roman"/>
          <w:b/>
          <w:iCs/>
          <w:spacing w:val="-2"/>
          <w:sz w:val="24"/>
          <w:lang w:val="ro-RO"/>
        </w:rPr>
        <w:t>3</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9C6756">
        <w:rPr>
          <w:rFonts w:ascii="Times New Roman" w:eastAsia="Times New Roman" w:hAnsi="Times New Roman" w:cs="Times New Roman"/>
          <w:b/>
          <w:kern w:val="0"/>
          <w:sz w:val="24"/>
          <w:lang w:val="ro-RO" w:eastAsia="en-US" w:bidi="ar-SA"/>
        </w:rPr>
        <w:t>LUCRARI/</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3"/>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t xml:space="preserve">Formular nr. </w:t>
      </w:r>
      <w:r>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68261F" w:rsidRPr="00D37704" w:rsidRDefault="0068261F" w:rsidP="0068261F">
      <w:pPr>
        <w:pStyle w:val="Default"/>
        <w:ind w:firstLine="720"/>
      </w:pPr>
    </w:p>
    <w:p w:rsidR="0068261F" w:rsidRDefault="0068261F" w:rsidP="0068261F">
      <w:pPr>
        <w:pStyle w:val="Default"/>
      </w:pPr>
      <w:proofErr w:type="gramStart"/>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w:t>
      </w:r>
      <w:proofErr w:type="gramEnd"/>
      <w:r w:rsidRPr="00D37704">
        <w:t xml:space="preserve">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68261F" w:rsidRPr="007A19D3" w:rsidRDefault="0068261F" w:rsidP="0068261F">
      <w:pPr>
        <w:pStyle w:val="Default"/>
        <w:rPr>
          <w:sz w:val="16"/>
          <w:szCs w:val="16"/>
        </w:rPr>
      </w:pPr>
    </w:p>
    <w:p w:rsidR="0068261F" w:rsidRDefault="0068261F" w:rsidP="006826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31D" w:rsidRDefault="0069731D" w:rsidP="00EC026B">
      <w:r>
        <w:separator/>
      </w:r>
    </w:p>
  </w:endnote>
  <w:endnote w:type="continuationSeparator" w:id="1">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31D" w:rsidRDefault="0069731D" w:rsidP="00EC026B">
      <w:r>
        <w:separator/>
      </w:r>
    </w:p>
  </w:footnote>
  <w:footnote w:type="continuationSeparator" w:id="1">
    <w:p w:rsidR="0069731D" w:rsidRDefault="0069731D" w:rsidP="00EC026B">
      <w:r>
        <w:continuationSeparator/>
      </w:r>
    </w:p>
  </w:footnote>
  <w:footnote w:id="2">
    <w:p w:rsidR="002E4B06" w:rsidRPr="00E43F0A" w:rsidRDefault="002E4B06" w:rsidP="00EC026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2E4B06" w:rsidRPr="00637A3F" w:rsidRDefault="002E4B06" w:rsidP="00EC026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33793"/>
  </w:hdrShapeDefaults>
  <w:footnotePr>
    <w:numRestart w:val="eachPage"/>
    <w:footnote w:id="0"/>
    <w:footnote w:id="1"/>
  </w:footnotePr>
  <w:endnotePr>
    <w:endnote w:id="0"/>
    <w:endnote w:id="1"/>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459"/>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0AFE"/>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GrilTabel">
    <w:name w:val="Table Grid"/>
    <w:basedOn w:val="Tabel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701B-3925-4AA2-AF40-DDF1D561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1674</Words>
  <Characters>9546</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35</cp:revision>
  <cp:lastPrinted>2016-11-02T09:09:00Z</cp:lastPrinted>
  <dcterms:created xsi:type="dcterms:W3CDTF">2016-11-09T08:46:00Z</dcterms:created>
  <dcterms:modified xsi:type="dcterms:W3CDTF">2020-06-03T08:36:00Z</dcterms:modified>
</cp:coreProperties>
</file>