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4" w:rsidRPr="00EC3B92" w:rsidRDefault="002E65C4" w:rsidP="002E65C4">
      <w:pPr>
        <w:pStyle w:val="Titlu1"/>
        <w:spacing w:line="276" w:lineRule="auto"/>
        <w:rPr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B92">
        <w:rPr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ANEXA </w:t>
      </w:r>
    </w:p>
    <w:p w:rsidR="002E65C4" w:rsidRDefault="002E65C4" w:rsidP="002E65C4">
      <w:pPr>
        <w:ind w:left="-709" w:right="43" w:firstLine="851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50"/>
        <w:gridCol w:w="3118"/>
        <w:gridCol w:w="2977"/>
      </w:tblGrid>
      <w:tr w:rsidR="002E65C4" w:rsidRPr="00023425" w:rsidTr="00CA6845">
        <w:trPr>
          <w:trHeight w:val="323"/>
        </w:trPr>
        <w:tc>
          <w:tcPr>
            <w:tcW w:w="720" w:type="dxa"/>
            <w:vMerge w:val="restart"/>
            <w:vAlign w:val="center"/>
          </w:tcPr>
          <w:p w:rsidR="002E65C4" w:rsidRPr="00023425" w:rsidRDefault="002E65C4" w:rsidP="00EC3B92">
            <w:pPr>
              <w:pStyle w:val="Antet"/>
              <w:jc w:val="center"/>
              <w:rPr>
                <w:b/>
                <w:bCs/>
                <w:u w:val="single"/>
                <w:lang w:val="ro-RO"/>
              </w:rPr>
            </w:pPr>
            <w:bookmarkStart w:id="0" w:name="_Hlk34223554"/>
            <w:r w:rsidRPr="00023425">
              <w:rPr>
                <w:b/>
                <w:bCs/>
                <w:u w:val="single"/>
                <w:lang w:val="ro-RO"/>
              </w:rPr>
              <w:t>Nr.</w:t>
            </w:r>
          </w:p>
          <w:p w:rsidR="002E65C4" w:rsidRPr="00023425" w:rsidRDefault="002E65C4" w:rsidP="00EC3B92">
            <w:pPr>
              <w:pStyle w:val="Antet"/>
              <w:jc w:val="center"/>
              <w:rPr>
                <w:b/>
                <w:bCs/>
                <w:lang w:val="ro-RO"/>
              </w:rPr>
            </w:pPr>
            <w:r w:rsidRPr="00023425">
              <w:rPr>
                <w:b/>
                <w:bCs/>
                <w:u w:val="single"/>
                <w:lang w:val="ro-RO"/>
              </w:rPr>
              <w:t>crt.</w:t>
            </w:r>
          </w:p>
        </w:tc>
        <w:tc>
          <w:tcPr>
            <w:tcW w:w="9345" w:type="dxa"/>
            <w:gridSpan w:val="3"/>
            <w:vAlign w:val="center"/>
          </w:tcPr>
          <w:p w:rsidR="002E65C4" w:rsidRPr="00CA6845" w:rsidRDefault="002E65C4" w:rsidP="006C52F0">
            <w:pPr>
              <w:pStyle w:val="Cit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r w:rsidRPr="00CA6845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ș</w:t>
            </w:r>
            <w:r w:rsidRPr="00CA6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 tehnică ”</w:t>
            </w:r>
            <w:r w:rsidRPr="00CA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Motopompă pentru apă curat</w:t>
            </w:r>
            <w:r w:rsidR="006C52F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CA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2” </w:t>
            </w:r>
            <w:r w:rsidRPr="00CA6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buc.</w:t>
            </w:r>
          </w:p>
        </w:tc>
      </w:tr>
      <w:tr w:rsidR="00023425" w:rsidRPr="00023425" w:rsidTr="00EC3B92">
        <w:trPr>
          <w:trHeight w:val="473"/>
        </w:trPr>
        <w:tc>
          <w:tcPr>
            <w:tcW w:w="720" w:type="dxa"/>
            <w:vMerge/>
            <w:vAlign w:val="center"/>
          </w:tcPr>
          <w:p w:rsidR="00023425" w:rsidRPr="00023425" w:rsidRDefault="00023425" w:rsidP="00EC3B92">
            <w:pPr>
              <w:pStyle w:val="Antet"/>
              <w:jc w:val="center"/>
              <w:rPr>
                <w:u w:val="single"/>
                <w:lang w:val="ro-RO"/>
              </w:rPr>
            </w:pPr>
          </w:p>
        </w:tc>
        <w:tc>
          <w:tcPr>
            <w:tcW w:w="6368" w:type="dxa"/>
            <w:gridSpan w:val="2"/>
            <w:vAlign w:val="center"/>
          </w:tcPr>
          <w:p w:rsidR="00023425" w:rsidRPr="00CA6845" w:rsidRDefault="00023425" w:rsidP="00023425">
            <w:pPr>
              <w:pStyle w:val="Antet"/>
              <w:jc w:val="center"/>
              <w:rPr>
                <w:rStyle w:val="Accentuat"/>
                <w:b/>
              </w:rPr>
            </w:pPr>
            <w:r w:rsidRPr="00CA6845">
              <w:rPr>
                <w:rStyle w:val="Accentuat"/>
                <w:b/>
              </w:rPr>
              <w:t>CERIN</w:t>
            </w:r>
            <w:r w:rsidRPr="00CA6845">
              <w:rPr>
                <w:rStyle w:val="Accentuat"/>
                <w:rFonts w:ascii="Cambria Math" w:hAnsi="Cambria Math" w:cs="Cambria Math"/>
                <w:b/>
              </w:rPr>
              <w:t>Ț</w:t>
            </w:r>
            <w:r w:rsidRPr="00CA6845">
              <w:rPr>
                <w:rStyle w:val="Accentuat"/>
                <w:b/>
              </w:rPr>
              <w:t>E TEHNICE MINIMALE</w:t>
            </w:r>
          </w:p>
        </w:tc>
        <w:tc>
          <w:tcPr>
            <w:tcW w:w="2977" w:type="dxa"/>
            <w:vAlign w:val="center"/>
          </w:tcPr>
          <w:p w:rsidR="00023425" w:rsidRPr="00CA6845" w:rsidRDefault="00023425" w:rsidP="00EC3B92">
            <w:pPr>
              <w:pStyle w:val="Frspaiere"/>
              <w:rPr>
                <w:rStyle w:val="Accentuat"/>
                <w:rFonts w:ascii="Times New Roman" w:hAnsi="Times New Roman"/>
                <w:b/>
                <w:sz w:val="24"/>
                <w:szCs w:val="24"/>
              </w:rPr>
            </w:pPr>
            <w:r w:rsidRPr="00CA6845">
              <w:rPr>
                <w:rStyle w:val="Accentuat"/>
                <w:rFonts w:ascii="Times New Roman" w:hAnsi="Times New Roman"/>
                <w:b/>
                <w:sz w:val="24"/>
                <w:szCs w:val="24"/>
              </w:rPr>
              <w:t>MOD DE ÎNDEPLINIRE</w:t>
            </w:r>
          </w:p>
        </w:tc>
      </w:tr>
      <w:tr w:rsidR="002E65C4" w:rsidRPr="00023425" w:rsidTr="00CA6845">
        <w:trPr>
          <w:trHeight w:val="367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bookmarkStart w:id="1" w:name="_Hlk34223208"/>
            <w:bookmarkStart w:id="2" w:name="_Hlk34221811"/>
            <w:bookmarkEnd w:id="0"/>
            <w:r w:rsidRPr="00023425">
              <w:t>1.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Tip</w:t>
            </w:r>
          </w:p>
        </w:tc>
        <w:tc>
          <w:tcPr>
            <w:tcW w:w="3118" w:type="dxa"/>
            <w:vAlign w:val="bottom"/>
          </w:tcPr>
          <w:p w:rsidR="002E65C4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OHV, 4 timpi,  răcire cu aer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Cs/>
              </w:rPr>
            </w:pPr>
          </w:p>
        </w:tc>
      </w:tr>
      <w:tr w:rsidR="002E65C4" w:rsidRPr="00023425" w:rsidTr="00CA6845">
        <w:trPr>
          <w:trHeight w:val="133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r w:rsidRPr="00023425">
              <w:t>2.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Putere maximă</w:t>
            </w:r>
          </w:p>
        </w:tc>
        <w:tc>
          <w:tcPr>
            <w:tcW w:w="3118" w:type="dxa"/>
            <w:vAlign w:val="bottom"/>
          </w:tcPr>
          <w:p w:rsidR="002E65C4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4,0 CP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/>
              </w:rPr>
            </w:pPr>
          </w:p>
        </w:tc>
      </w:tr>
      <w:bookmarkEnd w:id="1"/>
      <w:bookmarkEnd w:id="2"/>
      <w:tr w:rsidR="002E65C4" w:rsidRPr="00023425" w:rsidTr="00CA6845">
        <w:trPr>
          <w:trHeight w:val="169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r w:rsidRPr="00023425">
              <w:t>3.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Capacitate cilindrica</w:t>
            </w:r>
          </w:p>
        </w:tc>
        <w:tc>
          <w:tcPr>
            <w:tcW w:w="3118" w:type="dxa"/>
            <w:vAlign w:val="bottom"/>
          </w:tcPr>
          <w:p w:rsidR="002E65C4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127 cm3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/>
              </w:rPr>
            </w:pPr>
          </w:p>
        </w:tc>
      </w:tr>
      <w:tr w:rsidR="002E65C4" w:rsidRPr="00023425" w:rsidTr="00CA6845">
        <w:trPr>
          <w:trHeight w:val="219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r w:rsidRPr="00023425">
              <w:t>4.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Sistem aprindere</w:t>
            </w:r>
          </w:p>
        </w:tc>
        <w:tc>
          <w:tcPr>
            <w:tcW w:w="3118" w:type="dxa"/>
            <w:vAlign w:val="bottom"/>
          </w:tcPr>
          <w:p w:rsidR="002E65C4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electronic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/>
              </w:rPr>
            </w:pPr>
          </w:p>
        </w:tc>
      </w:tr>
      <w:tr w:rsidR="002E65C4" w:rsidRPr="00023425" w:rsidTr="00CA6845">
        <w:trPr>
          <w:trHeight w:val="70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r w:rsidRPr="00023425">
              <w:t>5.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Filtru aer</w:t>
            </w:r>
          </w:p>
        </w:tc>
        <w:tc>
          <w:tcPr>
            <w:tcW w:w="3118" w:type="dxa"/>
            <w:vAlign w:val="bottom"/>
          </w:tcPr>
          <w:p w:rsidR="002E65C4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în baia de ulei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/>
              </w:rPr>
            </w:pPr>
          </w:p>
        </w:tc>
      </w:tr>
      <w:tr w:rsidR="002E65C4" w:rsidRPr="00023425" w:rsidTr="00CA6845">
        <w:trPr>
          <w:trHeight w:val="135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r w:rsidRPr="00023425">
              <w:t>6.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Combustibil</w:t>
            </w:r>
          </w:p>
        </w:tc>
        <w:tc>
          <w:tcPr>
            <w:tcW w:w="3118" w:type="dxa"/>
            <w:vAlign w:val="bottom"/>
          </w:tcPr>
          <w:p w:rsidR="002E65C4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benzin</w:t>
            </w:r>
            <w:r w:rsidR="000D6C9F" w:rsidRPr="00CA6845">
              <w:rPr>
                <w:rStyle w:val="Robust"/>
              </w:rPr>
              <w:t>ă</w:t>
            </w:r>
            <w:r w:rsidRPr="00CA6845">
              <w:rPr>
                <w:rStyle w:val="Robust"/>
              </w:rPr>
              <w:t xml:space="preserve"> fără plumb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/>
              </w:rPr>
            </w:pPr>
          </w:p>
        </w:tc>
      </w:tr>
      <w:tr w:rsidR="002E65C4" w:rsidRPr="00023425" w:rsidTr="00CA6845">
        <w:trPr>
          <w:trHeight w:val="327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r w:rsidRPr="00023425">
              <w:t>7.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Capacitate rezervor</w:t>
            </w:r>
          </w:p>
        </w:tc>
        <w:tc>
          <w:tcPr>
            <w:tcW w:w="3118" w:type="dxa"/>
            <w:vAlign w:val="bottom"/>
          </w:tcPr>
          <w:p w:rsidR="002E65C4" w:rsidRPr="00CA6845" w:rsidRDefault="000D6C9F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a</w:t>
            </w:r>
            <w:r w:rsidR="00023425" w:rsidRPr="00CA6845">
              <w:rPr>
                <w:rStyle w:val="Robust"/>
              </w:rPr>
              <w:t>prox. 2,0 l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/>
              </w:rPr>
            </w:pPr>
          </w:p>
        </w:tc>
      </w:tr>
      <w:tr w:rsidR="002E65C4" w:rsidRPr="00023425" w:rsidTr="00CA6845">
        <w:trPr>
          <w:trHeight w:val="221"/>
        </w:trPr>
        <w:tc>
          <w:tcPr>
            <w:tcW w:w="720" w:type="dxa"/>
            <w:vAlign w:val="center"/>
          </w:tcPr>
          <w:p w:rsidR="002E65C4" w:rsidRPr="00023425" w:rsidRDefault="002E65C4" w:rsidP="00EC3B92">
            <w:pPr>
              <w:pStyle w:val="Citat"/>
            </w:pPr>
            <w:r w:rsidRPr="00023425">
              <w:t>8.</w:t>
            </w:r>
          </w:p>
        </w:tc>
        <w:tc>
          <w:tcPr>
            <w:tcW w:w="3250" w:type="dxa"/>
            <w:vAlign w:val="bottom"/>
          </w:tcPr>
          <w:p w:rsidR="002E65C4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Consum</w:t>
            </w:r>
          </w:p>
        </w:tc>
        <w:tc>
          <w:tcPr>
            <w:tcW w:w="3118" w:type="dxa"/>
            <w:vAlign w:val="bottom"/>
          </w:tcPr>
          <w:p w:rsidR="002E65C4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max. 1,2 l/h, 3600 rpm</w:t>
            </w:r>
          </w:p>
        </w:tc>
        <w:tc>
          <w:tcPr>
            <w:tcW w:w="2977" w:type="dxa"/>
            <w:vAlign w:val="center"/>
          </w:tcPr>
          <w:p w:rsidR="002E65C4" w:rsidRPr="00023425" w:rsidRDefault="002E65C4" w:rsidP="00EC3B92">
            <w:pPr>
              <w:pStyle w:val="Citat"/>
              <w:rPr>
                <w:b/>
              </w:rPr>
            </w:pPr>
          </w:p>
        </w:tc>
      </w:tr>
      <w:tr w:rsidR="00023425" w:rsidRPr="00023425" w:rsidTr="00CA6845">
        <w:trPr>
          <w:trHeight w:val="221"/>
        </w:trPr>
        <w:tc>
          <w:tcPr>
            <w:tcW w:w="720" w:type="dxa"/>
            <w:vAlign w:val="center"/>
          </w:tcPr>
          <w:p w:rsidR="00023425" w:rsidRPr="00023425" w:rsidRDefault="00023425" w:rsidP="00EC3B92">
            <w:pPr>
              <w:pStyle w:val="Citat"/>
            </w:pPr>
            <w:r>
              <w:t>9</w:t>
            </w:r>
          </w:p>
        </w:tc>
        <w:tc>
          <w:tcPr>
            <w:tcW w:w="3250" w:type="dxa"/>
            <w:vAlign w:val="bottom"/>
          </w:tcPr>
          <w:p w:rsidR="00023425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Diametru de aspirație / refulare</w:t>
            </w:r>
          </w:p>
        </w:tc>
        <w:tc>
          <w:tcPr>
            <w:tcW w:w="3118" w:type="dxa"/>
            <w:vAlign w:val="bottom"/>
          </w:tcPr>
          <w:p w:rsidR="00023425" w:rsidRPr="00CA6845" w:rsidRDefault="00023425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2”</w:t>
            </w:r>
          </w:p>
        </w:tc>
        <w:tc>
          <w:tcPr>
            <w:tcW w:w="2977" w:type="dxa"/>
            <w:vAlign w:val="center"/>
          </w:tcPr>
          <w:p w:rsidR="00023425" w:rsidRPr="00023425" w:rsidRDefault="00023425" w:rsidP="00EC3B92">
            <w:pPr>
              <w:pStyle w:val="Citat"/>
              <w:rPr>
                <w:b/>
              </w:rPr>
            </w:pPr>
          </w:p>
        </w:tc>
      </w:tr>
      <w:tr w:rsidR="00023425" w:rsidRPr="00023425" w:rsidTr="00CA6845">
        <w:trPr>
          <w:trHeight w:val="221"/>
        </w:trPr>
        <w:tc>
          <w:tcPr>
            <w:tcW w:w="720" w:type="dxa"/>
            <w:vAlign w:val="center"/>
          </w:tcPr>
          <w:p w:rsidR="00023425" w:rsidRDefault="00023425" w:rsidP="00EC3B92">
            <w:pPr>
              <w:pStyle w:val="Citat"/>
            </w:pPr>
            <w:r>
              <w:t>10</w:t>
            </w:r>
          </w:p>
        </w:tc>
        <w:tc>
          <w:tcPr>
            <w:tcW w:w="3250" w:type="dxa"/>
            <w:vAlign w:val="bottom"/>
          </w:tcPr>
          <w:p w:rsidR="00023425" w:rsidRPr="00CA6845" w:rsidRDefault="00023425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Înălțimea maximă de refulare</w:t>
            </w:r>
          </w:p>
        </w:tc>
        <w:tc>
          <w:tcPr>
            <w:tcW w:w="3118" w:type="dxa"/>
            <w:vAlign w:val="bottom"/>
          </w:tcPr>
          <w:p w:rsidR="00023425" w:rsidRPr="00CA6845" w:rsidRDefault="00EC3B92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min. 24 m</w:t>
            </w:r>
          </w:p>
        </w:tc>
        <w:tc>
          <w:tcPr>
            <w:tcW w:w="2977" w:type="dxa"/>
            <w:vAlign w:val="center"/>
          </w:tcPr>
          <w:p w:rsidR="00023425" w:rsidRPr="00023425" w:rsidRDefault="00023425" w:rsidP="00EC3B92">
            <w:pPr>
              <w:pStyle w:val="Citat"/>
              <w:rPr>
                <w:b/>
              </w:rPr>
            </w:pPr>
          </w:p>
        </w:tc>
      </w:tr>
      <w:tr w:rsidR="00EC3B92" w:rsidRPr="00023425" w:rsidTr="00CA6845">
        <w:trPr>
          <w:trHeight w:val="221"/>
        </w:trPr>
        <w:tc>
          <w:tcPr>
            <w:tcW w:w="720" w:type="dxa"/>
            <w:vAlign w:val="center"/>
          </w:tcPr>
          <w:p w:rsidR="00EC3B92" w:rsidRDefault="00EC3B92" w:rsidP="00EC3B92">
            <w:pPr>
              <w:pStyle w:val="Citat"/>
            </w:pPr>
            <w:r>
              <w:t>11</w:t>
            </w:r>
          </w:p>
        </w:tc>
        <w:tc>
          <w:tcPr>
            <w:tcW w:w="3250" w:type="dxa"/>
            <w:vAlign w:val="bottom"/>
          </w:tcPr>
          <w:p w:rsidR="00EC3B92" w:rsidRPr="00CA6845" w:rsidRDefault="00EC3B92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Adâncime maximă de aspirație</w:t>
            </w:r>
          </w:p>
        </w:tc>
        <w:tc>
          <w:tcPr>
            <w:tcW w:w="3118" w:type="dxa"/>
            <w:vAlign w:val="bottom"/>
          </w:tcPr>
          <w:p w:rsidR="00EC3B92" w:rsidRPr="00CA6845" w:rsidRDefault="00EC3B92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min. 7 m</w:t>
            </w:r>
          </w:p>
        </w:tc>
        <w:tc>
          <w:tcPr>
            <w:tcW w:w="2977" w:type="dxa"/>
            <w:vAlign w:val="center"/>
          </w:tcPr>
          <w:p w:rsidR="00EC3B92" w:rsidRPr="00023425" w:rsidRDefault="00EC3B92" w:rsidP="00EC3B92">
            <w:pPr>
              <w:pStyle w:val="Citat"/>
              <w:rPr>
                <w:b/>
              </w:rPr>
            </w:pPr>
          </w:p>
        </w:tc>
      </w:tr>
      <w:tr w:rsidR="00EC3B92" w:rsidRPr="00023425" w:rsidTr="00CA6845">
        <w:trPr>
          <w:trHeight w:val="221"/>
        </w:trPr>
        <w:tc>
          <w:tcPr>
            <w:tcW w:w="720" w:type="dxa"/>
            <w:vAlign w:val="center"/>
          </w:tcPr>
          <w:p w:rsidR="00EC3B92" w:rsidRDefault="00EC3B92" w:rsidP="00EC3B92">
            <w:pPr>
              <w:pStyle w:val="Citat"/>
            </w:pPr>
            <w:r>
              <w:t>12</w:t>
            </w:r>
          </w:p>
        </w:tc>
        <w:tc>
          <w:tcPr>
            <w:tcW w:w="3250" w:type="dxa"/>
            <w:vAlign w:val="bottom"/>
          </w:tcPr>
          <w:p w:rsidR="00EC3B92" w:rsidRPr="00CA6845" w:rsidRDefault="00EC3B92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Debit maxim</w:t>
            </w:r>
          </w:p>
        </w:tc>
        <w:tc>
          <w:tcPr>
            <w:tcW w:w="3118" w:type="dxa"/>
            <w:vAlign w:val="bottom"/>
          </w:tcPr>
          <w:p w:rsidR="00EC3B92" w:rsidRPr="00CA6845" w:rsidRDefault="00EC3B92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36 m3/h (600 l/min)</w:t>
            </w:r>
          </w:p>
        </w:tc>
        <w:tc>
          <w:tcPr>
            <w:tcW w:w="2977" w:type="dxa"/>
            <w:vAlign w:val="center"/>
          </w:tcPr>
          <w:p w:rsidR="00EC3B92" w:rsidRPr="00023425" w:rsidRDefault="00EC3B92" w:rsidP="00EC3B92">
            <w:pPr>
              <w:pStyle w:val="Citat"/>
              <w:rPr>
                <w:b/>
              </w:rPr>
            </w:pPr>
          </w:p>
        </w:tc>
      </w:tr>
      <w:tr w:rsidR="00EC3B92" w:rsidRPr="00023425" w:rsidTr="00CA6845">
        <w:trPr>
          <w:trHeight w:val="221"/>
        </w:trPr>
        <w:tc>
          <w:tcPr>
            <w:tcW w:w="720" w:type="dxa"/>
            <w:vAlign w:val="center"/>
          </w:tcPr>
          <w:p w:rsidR="00EC3B92" w:rsidRDefault="00EC3B92" w:rsidP="00EC3B92">
            <w:pPr>
              <w:pStyle w:val="Citat"/>
            </w:pPr>
            <w:r>
              <w:t>13</w:t>
            </w:r>
          </w:p>
        </w:tc>
        <w:tc>
          <w:tcPr>
            <w:tcW w:w="3250" w:type="dxa"/>
            <w:vAlign w:val="bottom"/>
          </w:tcPr>
          <w:p w:rsidR="00EC3B92" w:rsidRPr="00CA6845" w:rsidRDefault="00EC3B92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Diametru maxim corpuri solide</w:t>
            </w:r>
          </w:p>
        </w:tc>
        <w:tc>
          <w:tcPr>
            <w:tcW w:w="3118" w:type="dxa"/>
            <w:vAlign w:val="bottom"/>
          </w:tcPr>
          <w:p w:rsidR="00EC3B92" w:rsidRPr="00CA6845" w:rsidRDefault="00EC3B92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7 mm</w:t>
            </w:r>
          </w:p>
        </w:tc>
        <w:tc>
          <w:tcPr>
            <w:tcW w:w="2977" w:type="dxa"/>
            <w:vAlign w:val="center"/>
          </w:tcPr>
          <w:p w:rsidR="00EC3B92" w:rsidRPr="00023425" w:rsidRDefault="00EC3B92" w:rsidP="00EC3B92">
            <w:pPr>
              <w:pStyle w:val="Citat"/>
              <w:rPr>
                <w:b/>
              </w:rPr>
            </w:pPr>
          </w:p>
        </w:tc>
      </w:tr>
      <w:tr w:rsidR="00EC3B92" w:rsidRPr="00023425" w:rsidTr="00CA6845">
        <w:trPr>
          <w:trHeight w:val="221"/>
        </w:trPr>
        <w:tc>
          <w:tcPr>
            <w:tcW w:w="720" w:type="dxa"/>
            <w:vAlign w:val="center"/>
          </w:tcPr>
          <w:p w:rsidR="00EC3B92" w:rsidRDefault="00EC3B92" w:rsidP="00EC3B92">
            <w:pPr>
              <w:pStyle w:val="Citat"/>
            </w:pPr>
            <w:r>
              <w:t>14</w:t>
            </w:r>
          </w:p>
        </w:tc>
        <w:tc>
          <w:tcPr>
            <w:tcW w:w="3250" w:type="dxa"/>
            <w:vAlign w:val="bottom"/>
          </w:tcPr>
          <w:p w:rsidR="00EC3B92" w:rsidRPr="00CA6845" w:rsidRDefault="00EC3B92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Garnitură mecanica</w:t>
            </w:r>
          </w:p>
        </w:tc>
        <w:tc>
          <w:tcPr>
            <w:tcW w:w="3118" w:type="dxa"/>
            <w:vAlign w:val="bottom"/>
          </w:tcPr>
          <w:p w:rsidR="00EC3B92" w:rsidRPr="00CA6845" w:rsidRDefault="000D6C9F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c</w:t>
            </w:r>
            <w:r w:rsidR="00EC3B92" w:rsidRPr="00CA6845">
              <w:rPr>
                <w:rStyle w:val="Robust"/>
              </w:rPr>
              <w:t>arbon/ceramic</w:t>
            </w:r>
          </w:p>
        </w:tc>
        <w:tc>
          <w:tcPr>
            <w:tcW w:w="2977" w:type="dxa"/>
            <w:vAlign w:val="center"/>
          </w:tcPr>
          <w:p w:rsidR="00EC3B92" w:rsidRPr="00023425" w:rsidRDefault="00EC3B92" w:rsidP="00EC3B92">
            <w:pPr>
              <w:pStyle w:val="Citat"/>
              <w:rPr>
                <w:b/>
              </w:rPr>
            </w:pPr>
          </w:p>
        </w:tc>
      </w:tr>
      <w:tr w:rsidR="00EC3B92" w:rsidRPr="00023425" w:rsidTr="00CA6845">
        <w:trPr>
          <w:trHeight w:val="221"/>
        </w:trPr>
        <w:tc>
          <w:tcPr>
            <w:tcW w:w="720" w:type="dxa"/>
            <w:vAlign w:val="center"/>
          </w:tcPr>
          <w:p w:rsidR="00EC3B92" w:rsidRDefault="00EC3B92" w:rsidP="00EC3B92">
            <w:pPr>
              <w:pStyle w:val="Citat"/>
            </w:pPr>
            <w:r>
              <w:t>15</w:t>
            </w:r>
          </w:p>
        </w:tc>
        <w:tc>
          <w:tcPr>
            <w:tcW w:w="3250" w:type="dxa"/>
            <w:vAlign w:val="bottom"/>
          </w:tcPr>
          <w:p w:rsidR="00EC3B92" w:rsidRPr="00CA6845" w:rsidRDefault="00EC3B92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Sistem pornire</w:t>
            </w:r>
          </w:p>
        </w:tc>
        <w:tc>
          <w:tcPr>
            <w:tcW w:w="3118" w:type="dxa"/>
            <w:vAlign w:val="bottom"/>
          </w:tcPr>
          <w:p w:rsidR="00EC3B92" w:rsidRPr="00CA6845" w:rsidRDefault="000D6C9F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d</w:t>
            </w:r>
            <w:r w:rsidR="00EC3B92" w:rsidRPr="00CA6845">
              <w:rPr>
                <w:rStyle w:val="Robust"/>
              </w:rPr>
              <w:t>emaror mecanic</w:t>
            </w:r>
          </w:p>
        </w:tc>
        <w:tc>
          <w:tcPr>
            <w:tcW w:w="2977" w:type="dxa"/>
            <w:vAlign w:val="center"/>
          </w:tcPr>
          <w:p w:rsidR="00EC3B92" w:rsidRPr="00023425" w:rsidRDefault="00EC3B92" w:rsidP="00EC3B92">
            <w:pPr>
              <w:pStyle w:val="Citat"/>
              <w:rPr>
                <w:b/>
              </w:rPr>
            </w:pPr>
          </w:p>
        </w:tc>
      </w:tr>
      <w:tr w:rsidR="00EC3B92" w:rsidRPr="00023425" w:rsidTr="00CA6845">
        <w:trPr>
          <w:trHeight w:val="221"/>
        </w:trPr>
        <w:tc>
          <w:tcPr>
            <w:tcW w:w="720" w:type="dxa"/>
            <w:vAlign w:val="center"/>
          </w:tcPr>
          <w:p w:rsidR="00EC3B92" w:rsidRDefault="00EC3B92" w:rsidP="00EC3B92">
            <w:pPr>
              <w:pStyle w:val="Citat"/>
            </w:pPr>
            <w:r>
              <w:t>16</w:t>
            </w:r>
          </w:p>
        </w:tc>
        <w:tc>
          <w:tcPr>
            <w:tcW w:w="3250" w:type="dxa"/>
            <w:vAlign w:val="bottom"/>
          </w:tcPr>
          <w:p w:rsidR="00EC3B92" w:rsidRPr="00CA6845" w:rsidRDefault="00EC3B92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Masa</w:t>
            </w:r>
          </w:p>
        </w:tc>
        <w:tc>
          <w:tcPr>
            <w:tcW w:w="3118" w:type="dxa"/>
            <w:vAlign w:val="bottom"/>
          </w:tcPr>
          <w:p w:rsidR="00EC3B92" w:rsidRPr="00CA6845" w:rsidRDefault="000D6C9F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m</w:t>
            </w:r>
            <w:r w:rsidR="00EC3B92" w:rsidRPr="00CA6845">
              <w:rPr>
                <w:rStyle w:val="Robust"/>
              </w:rPr>
              <w:t>ax. 28 kg</w:t>
            </w:r>
          </w:p>
        </w:tc>
        <w:tc>
          <w:tcPr>
            <w:tcW w:w="2977" w:type="dxa"/>
            <w:vAlign w:val="center"/>
          </w:tcPr>
          <w:p w:rsidR="00EC3B92" w:rsidRPr="00023425" w:rsidRDefault="00EC3B92" w:rsidP="00EC3B92">
            <w:pPr>
              <w:pStyle w:val="Citat"/>
              <w:rPr>
                <w:b/>
              </w:rPr>
            </w:pPr>
          </w:p>
        </w:tc>
      </w:tr>
      <w:tr w:rsidR="00EC3B92" w:rsidRPr="00023425" w:rsidTr="00CA6845">
        <w:trPr>
          <w:trHeight w:val="221"/>
        </w:trPr>
        <w:tc>
          <w:tcPr>
            <w:tcW w:w="720" w:type="dxa"/>
            <w:vAlign w:val="center"/>
          </w:tcPr>
          <w:p w:rsidR="00EC3B92" w:rsidRDefault="00EC3B92" w:rsidP="00EC3B92">
            <w:pPr>
              <w:pStyle w:val="Citat"/>
            </w:pPr>
            <w:r>
              <w:t>17</w:t>
            </w:r>
          </w:p>
        </w:tc>
        <w:tc>
          <w:tcPr>
            <w:tcW w:w="3250" w:type="dxa"/>
            <w:vAlign w:val="bottom"/>
          </w:tcPr>
          <w:p w:rsidR="00EC3B92" w:rsidRPr="00CA6845" w:rsidRDefault="00EC3B92" w:rsidP="00CA6845">
            <w:pPr>
              <w:pStyle w:val="Citat"/>
              <w:rPr>
                <w:rStyle w:val="Robust"/>
              </w:rPr>
            </w:pPr>
            <w:r w:rsidRPr="00CA6845">
              <w:rPr>
                <w:rStyle w:val="Robust"/>
              </w:rPr>
              <w:t>Dimensiuni de gabarit</w:t>
            </w:r>
          </w:p>
        </w:tc>
        <w:tc>
          <w:tcPr>
            <w:tcW w:w="3118" w:type="dxa"/>
            <w:vAlign w:val="bottom"/>
          </w:tcPr>
          <w:p w:rsidR="00EC3B92" w:rsidRPr="00CA6845" w:rsidRDefault="00EC3B92" w:rsidP="000D6C9F">
            <w:pPr>
              <w:pStyle w:val="Citat"/>
              <w:jc w:val="center"/>
              <w:rPr>
                <w:rStyle w:val="Robust"/>
              </w:rPr>
            </w:pPr>
            <w:r w:rsidRPr="00CA6845">
              <w:rPr>
                <w:rStyle w:val="Robust"/>
              </w:rPr>
              <w:t>max.480 x 375 x 420 mm</w:t>
            </w:r>
          </w:p>
        </w:tc>
        <w:tc>
          <w:tcPr>
            <w:tcW w:w="2977" w:type="dxa"/>
            <w:vAlign w:val="center"/>
          </w:tcPr>
          <w:p w:rsidR="00EC3B92" w:rsidRPr="00023425" w:rsidRDefault="00EC3B92" w:rsidP="00EC3B92">
            <w:pPr>
              <w:pStyle w:val="Citat"/>
              <w:rPr>
                <w:b/>
              </w:rPr>
            </w:pPr>
          </w:p>
        </w:tc>
      </w:tr>
    </w:tbl>
    <w:p w:rsidR="002E65C4" w:rsidRDefault="002E65C4" w:rsidP="00023425">
      <w:pPr>
        <w:pStyle w:val="Frspaiere"/>
        <w:rPr>
          <w:b/>
          <w:u w:val="single"/>
        </w:rPr>
      </w:pPr>
    </w:p>
    <w:p w:rsidR="000D6C9F" w:rsidRPr="00C83183" w:rsidRDefault="000D6C9F">
      <w:pPr>
        <w:rPr>
          <w:rFonts w:ascii="Times New Roman" w:hAnsi="Times New Roman" w:cs="Times New Roman"/>
          <w:sz w:val="24"/>
          <w:szCs w:val="24"/>
        </w:rPr>
      </w:pPr>
      <w:r w:rsidRPr="002857CE">
        <w:rPr>
          <w:rFonts w:ascii="Times New Roman" w:hAnsi="Times New Roman" w:cs="Times New Roman"/>
          <w:b/>
          <w:i/>
          <w:sz w:val="24"/>
          <w:szCs w:val="24"/>
        </w:rPr>
        <w:t>NOTĂ:</w:t>
      </w:r>
      <w:r w:rsidR="00F323DC" w:rsidRPr="00285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3DC" w:rsidRPr="00C83183">
        <w:rPr>
          <w:rFonts w:ascii="Times New Roman" w:hAnsi="Times New Roman" w:cs="Times New Roman"/>
          <w:sz w:val="24"/>
          <w:szCs w:val="24"/>
        </w:rPr>
        <w:t xml:space="preserve"> La ofertare s</w:t>
      </w:r>
      <w:r w:rsidRPr="00C83183">
        <w:rPr>
          <w:rFonts w:ascii="Times New Roman" w:hAnsi="Times New Roman" w:cs="Times New Roman"/>
          <w:sz w:val="24"/>
          <w:szCs w:val="24"/>
        </w:rPr>
        <w:t xml:space="preserve">e </w:t>
      </w:r>
      <w:r w:rsidR="00751456" w:rsidRPr="00C83183">
        <w:rPr>
          <w:rFonts w:ascii="Times New Roman" w:hAnsi="Times New Roman" w:cs="Times New Roman"/>
          <w:sz w:val="24"/>
          <w:szCs w:val="24"/>
        </w:rPr>
        <w:t xml:space="preserve">va depune obligatoriu </w:t>
      </w:r>
      <w:r w:rsidR="002857CE">
        <w:rPr>
          <w:rFonts w:ascii="Times New Roman" w:hAnsi="Times New Roman" w:cs="Times New Roman"/>
          <w:sz w:val="24"/>
          <w:szCs w:val="24"/>
        </w:rPr>
        <w:t>"</w:t>
      </w:r>
      <w:r w:rsidR="00751456" w:rsidRPr="00C83183">
        <w:rPr>
          <w:rFonts w:ascii="Times New Roman" w:hAnsi="Times New Roman" w:cs="Times New Roman"/>
          <w:sz w:val="24"/>
          <w:szCs w:val="24"/>
        </w:rPr>
        <w:t>A</w:t>
      </w:r>
      <w:r w:rsidR="00F323DC" w:rsidRPr="00C83183">
        <w:rPr>
          <w:rFonts w:ascii="Times New Roman" w:hAnsi="Times New Roman" w:cs="Times New Roman"/>
          <w:sz w:val="24"/>
          <w:szCs w:val="24"/>
        </w:rPr>
        <w:t>nexa</w:t>
      </w:r>
      <w:r w:rsidR="002857CE">
        <w:rPr>
          <w:rFonts w:ascii="Times New Roman" w:hAnsi="Times New Roman" w:cs="Times New Roman"/>
          <w:sz w:val="24"/>
          <w:szCs w:val="24"/>
        </w:rPr>
        <w:t>"</w:t>
      </w:r>
      <w:r w:rsidR="00F323DC" w:rsidRPr="00C83183">
        <w:rPr>
          <w:rFonts w:ascii="Times New Roman" w:hAnsi="Times New Roman" w:cs="Times New Roman"/>
          <w:sz w:val="24"/>
          <w:szCs w:val="24"/>
        </w:rPr>
        <w:t xml:space="preserve"> </w:t>
      </w:r>
      <w:r w:rsidRPr="00C83183">
        <w:rPr>
          <w:rFonts w:ascii="Times New Roman" w:hAnsi="Times New Roman" w:cs="Times New Roman"/>
          <w:sz w:val="24"/>
          <w:szCs w:val="24"/>
        </w:rPr>
        <w:t xml:space="preserve"> completa</w:t>
      </w:r>
      <w:r w:rsidR="00751456" w:rsidRPr="00C83183">
        <w:rPr>
          <w:rFonts w:ascii="Times New Roman" w:hAnsi="Times New Roman" w:cs="Times New Roman"/>
          <w:sz w:val="24"/>
          <w:szCs w:val="24"/>
        </w:rPr>
        <w:t>tă la</w:t>
      </w:r>
      <w:r w:rsidRPr="00C83183">
        <w:rPr>
          <w:rFonts w:ascii="Times New Roman" w:hAnsi="Times New Roman" w:cs="Times New Roman"/>
          <w:sz w:val="24"/>
          <w:szCs w:val="24"/>
        </w:rPr>
        <w:t xml:space="preserve"> rubr</w:t>
      </w:r>
      <w:bookmarkStart w:id="3" w:name="_GoBack"/>
      <w:bookmarkEnd w:id="3"/>
      <w:r w:rsidRPr="00C83183">
        <w:rPr>
          <w:rFonts w:ascii="Times New Roman" w:hAnsi="Times New Roman" w:cs="Times New Roman"/>
          <w:sz w:val="24"/>
          <w:szCs w:val="24"/>
        </w:rPr>
        <w:t>ica „</w:t>
      </w:r>
      <w:r w:rsidR="00751456" w:rsidRPr="00C83183">
        <w:rPr>
          <w:rFonts w:ascii="Times New Roman" w:hAnsi="Times New Roman" w:cs="Times New Roman"/>
          <w:sz w:val="24"/>
          <w:szCs w:val="24"/>
        </w:rPr>
        <w:t>M</w:t>
      </w:r>
      <w:r w:rsidRPr="00C83183">
        <w:rPr>
          <w:rFonts w:ascii="Times New Roman" w:hAnsi="Times New Roman" w:cs="Times New Roman"/>
          <w:sz w:val="24"/>
          <w:szCs w:val="24"/>
        </w:rPr>
        <w:t>od de indeplinire”</w:t>
      </w:r>
    </w:p>
    <w:sectPr w:rsidR="000D6C9F" w:rsidRPr="00C83183" w:rsidSect="00C8318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4"/>
    <w:rsid w:val="00023425"/>
    <w:rsid w:val="000D6C9F"/>
    <w:rsid w:val="0013486A"/>
    <w:rsid w:val="001D6572"/>
    <w:rsid w:val="00201F56"/>
    <w:rsid w:val="002857CE"/>
    <w:rsid w:val="002C597D"/>
    <w:rsid w:val="002E65C4"/>
    <w:rsid w:val="006C52F0"/>
    <w:rsid w:val="00713373"/>
    <w:rsid w:val="00751456"/>
    <w:rsid w:val="00905649"/>
    <w:rsid w:val="00975728"/>
    <w:rsid w:val="00C1715E"/>
    <w:rsid w:val="00C226E2"/>
    <w:rsid w:val="00C80134"/>
    <w:rsid w:val="00C83183"/>
    <w:rsid w:val="00CA035D"/>
    <w:rsid w:val="00CA6845"/>
    <w:rsid w:val="00EC3B92"/>
    <w:rsid w:val="00F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2E6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4">
    <w:name w:val="Light Grid Accent 4"/>
    <w:basedOn w:val="TabelNormal"/>
    <w:uiPriority w:val="62"/>
    <w:rsid w:val="0071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Tabel">
    <w:name w:val="Table Grid"/>
    <w:basedOn w:val="TabelNormal"/>
    <w:uiPriority w:val="59"/>
    <w:rsid w:val="002E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2E65C4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Antet">
    <w:name w:val="header"/>
    <w:aliases w:val="Header1"/>
    <w:basedOn w:val="Normal"/>
    <w:link w:val="AntetCaracter"/>
    <w:rsid w:val="002E65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ntetCaracter">
    <w:name w:val="Antet Caracter"/>
    <w:aliases w:val="Header1 Caracter"/>
    <w:basedOn w:val="Fontdeparagrafimplicit"/>
    <w:link w:val="Antet"/>
    <w:rsid w:val="002E65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2E65C4"/>
    <w:pPr>
      <w:spacing w:after="0" w:line="240" w:lineRule="auto"/>
    </w:pPr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aracter"/>
    <w:uiPriority w:val="29"/>
    <w:qFormat/>
    <w:rsid w:val="00EC3B92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EC3B92"/>
    <w:rPr>
      <w:i/>
      <w:iCs/>
      <w:noProof/>
      <w:color w:val="000000" w:themeColor="text1"/>
    </w:rPr>
  </w:style>
  <w:style w:type="character" w:styleId="Accentuat">
    <w:name w:val="Emphasis"/>
    <w:basedOn w:val="Fontdeparagrafimplicit"/>
    <w:uiPriority w:val="20"/>
    <w:qFormat/>
    <w:rsid w:val="00CA6845"/>
    <w:rPr>
      <w:i/>
      <w:iCs/>
    </w:rPr>
  </w:style>
  <w:style w:type="character" w:styleId="Robust">
    <w:name w:val="Strong"/>
    <w:basedOn w:val="Fontdeparagrafimplicit"/>
    <w:uiPriority w:val="22"/>
    <w:qFormat/>
    <w:rsid w:val="00CA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2E6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4">
    <w:name w:val="Light Grid Accent 4"/>
    <w:basedOn w:val="TabelNormal"/>
    <w:uiPriority w:val="62"/>
    <w:rsid w:val="0071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Tabel">
    <w:name w:val="Table Grid"/>
    <w:basedOn w:val="TabelNormal"/>
    <w:uiPriority w:val="59"/>
    <w:rsid w:val="002E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2E65C4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Antet">
    <w:name w:val="header"/>
    <w:aliases w:val="Header1"/>
    <w:basedOn w:val="Normal"/>
    <w:link w:val="AntetCaracter"/>
    <w:rsid w:val="002E65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ntetCaracter">
    <w:name w:val="Antet Caracter"/>
    <w:aliases w:val="Header1 Caracter"/>
    <w:basedOn w:val="Fontdeparagrafimplicit"/>
    <w:link w:val="Antet"/>
    <w:rsid w:val="002E65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2E65C4"/>
    <w:pPr>
      <w:spacing w:after="0" w:line="240" w:lineRule="auto"/>
    </w:pPr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aracter"/>
    <w:uiPriority w:val="29"/>
    <w:qFormat/>
    <w:rsid w:val="00EC3B92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EC3B92"/>
    <w:rPr>
      <w:i/>
      <w:iCs/>
      <w:noProof/>
      <w:color w:val="000000" w:themeColor="text1"/>
    </w:rPr>
  </w:style>
  <w:style w:type="character" w:styleId="Accentuat">
    <w:name w:val="Emphasis"/>
    <w:basedOn w:val="Fontdeparagrafimplicit"/>
    <w:uiPriority w:val="20"/>
    <w:qFormat/>
    <w:rsid w:val="00CA6845"/>
    <w:rPr>
      <w:i/>
      <w:iCs/>
    </w:rPr>
  </w:style>
  <w:style w:type="character" w:styleId="Robust">
    <w:name w:val="Strong"/>
    <w:basedOn w:val="Fontdeparagrafimplicit"/>
    <w:uiPriority w:val="22"/>
    <w:qFormat/>
    <w:rsid w:val="00CA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8D35-EBAC-46DD-BB8C-6ABE1B1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S.C. Compania de Apa Oradea S.A.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Claudia</dc:creator>
  <cp:keywords/>
  <dc:description/>
  <cp:lastModifiedBy>Sim Claudia</cp:lastModifiedBy>
  <cp:revision>12</cp:revision>
  <dcterms:created xsi:type="dcterms:W3CDTF">2020-05-21T06:04:00Z</dcterms:created>
  <dcterms:modified xsi:type="dcterms:W3CDTF">2020-05-21T06:39:00Z</dcterms:modified>
</cp:coreProperties>
</file>